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2883" w14:textId="2D7F7ADD" w:rsidR="00B7170A" w:rsidRPr="00B7170A" w:rsidRDefault="00B7170A" w:rsidP="00B7170A">
      <w:pPr>
        <w:tabs>
          <w:tab w:val="left" w:pos="822"/>
        </w:tabs>
        <w:jc w:val="both"/>
        <w:rPr>
          <w:rFonts w:asciiTheme="minorHAnsi" w:hAnsiTheme="minorHAnsi" w:cstheme="minorHAnsi"/>
          <w:b/>
          <w:bCs/>
          <w:color w:val="0291B3"/>
          <w:sz w:val="36"/>
          <w:szCs w:val="36"/>
        </w:rPr>
      </w:pPr>
      <w:r w:rsidRPr="00B7170A">
        <w:rPr>
          <w:rFonts w:asciiTheme="minorHAnsi" w:hAnsiTheme="minorHAnsi" w:cstheme="minorHAnsi"/>
          <w:b/>
          <w:bCs/>
          <w:noProof/>
          <w:color w:val="0291B3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D4F16CF" wp14:editId="1BFDFA5A">
            <wp:simplePos x="0" y="0"/>
            <wp:positionH relativeFrom="column">
              <wp:posOffset>4777105</wp:posOffset>
            </wp:positionH>
            <wp:positionV relativeFrom="paragraph">
              <wp:posOffset>-502920</wp:posOffset>
            </wp:positionV>
            <wp:extent cx="1610360" cy="838835"/>
            <wp:effectExtent l="0" t="0" r="2540" b="0"/>
            <wp:wrapNone/>
            <wp:docPr id="2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70A">
        <w:rPr>
          <w:rFonts w:asciiTheme="minorHAnsi" w:hAnsiTheme="minorHAnsi" w:cstheme="minorHAnsi"/>
          <w:b/>
          <w:bCs/>
          <w:color w:val="0291B3"/>
          <w:sz w:val="36"/>
          <w:szCs w:val="36"/>
        </w:rPr>
        <w:t>Convocatoria:</w:t>
      </w:r>
      <w:r w:rsidRPr="00B7170A">
        <w:rPr>
          <w:rFonts w:asciiTheme="minorHAnsi" w:hAnsiTheme="minorHAnsi" w:cstheme="minorHAnsi"/>
          <w:b/>
          <w:bCs/>
          <w:color w:val="0291B3"/>
          <w:sz w:val="36"/>
          <w:szCs w:val="36"/>
        </w:rPr>
        <w:tab/>
      </w:r>
    </w:p>
    <w:p w14:paraId="4FAA88EE" w14:textId="27E01A19" w:rsidR="00B7170A" w:rsidRPr="007F54A0" w:rsidRDefault="00B7170A" w:rsidP="00B7170A">
      <w:pPr>
        <w:tabs>
          <w:tab w:val="left" w:pos="822"/>
        </w:tabs>
        <w:jc w:val="both"/>
        <w:rPr>
          <w:rFonts w:asciiTheme="minorHAnsi" w:hAnsiTheme="minorHAnsi" w:cstheme="minorHAnsi"/>
          <w:b/>
          <w:bCs/>
          <w:color w:val="0291B3"/>
          <w:sz w:val="28"/>
          <w:szCs w:val="28"/>
        </w:rPr>
      </w:pPr>
      <w:r w:rsidRPr="007F54A0">
        <w:rPr>
          <w:rFonts w:asciiTheme="minorHAnsi" w:hAnsiTheme="minorHAnsi" w:cstheme="minorHAnsi"/>
          <w:b/>
          <w:bCs/>
          <w:color w:val="0291B3"/>
          <w:sz w:val="28"/>
          <w:szCs w:val="28"/>
        </w:rPr>
        <w:t>“</w:t>
      </w:r>
      <w:r w:rsidR="001E621B">
        <w:rPr>
          <w:rFonts w:asciiTheme="minorHAnsi" w:hAnsiTheme="minorHAnsi" w:cstheme="minorHAnsi"/>
          <w:b/>
          <w:bCs/>
          <w:color w:val="0291B3"/>
          <w:sz w:val="28"/>
          <w:szCs w:val="28"/>
        </w:rPr>
        <w:t>M</w:t>
      </w:r>
      <w:r w:rsidR="001E621B" w:rsidRPr="000F1BB0">
        <w:rPr>
          <w:rFonts w:asciiTheme="minorHAnsi" w:hAnsiTheme="minorHAnsi" w:cstheme="minorHAnsi"/>
          <w:b/>
          <w:bCs/>
          <w:color w:val="0291B3"/>
          <w:sz w:val="28"/>
          <w:szCs w:val="28"/>
        </w:rPr>
        <w:t>isión</w:t>
      </w:r>
      <w:r w:rsidR="000F1BB0" w:rsidRPr="000F1BB0">
        <w:rPr>
          <w:rFonts w:asciiTheme="minorHAnsi" w:hAnsiTheme="minorHAnsi" w:cstheme="minorHAnsi"/>
          <w:b/>
          <w:bCs/>
          <w:color w:val="0291B3"/>
          <w:sz w:val="28"/>
          <w:szCs w:val="28"/>
        </w:rPr>
        <w:t xml:space="preserve"> </w:t>
      </w:r>
      <w:r w:rsidR="000F1BB0">
        <w:rPr>
          <w:rFonts w:asciiTheme="minorHAnsi" w:hAnsiTheme="minorHAnsi" w:cstheme="minorHAnsi"/>
          <w:b/>
          <w:bCs/>
          <w:color w:val="0291B3"/>
          <w:sz w:val="28"/>
          <w:szCs w:val="28"/>
        </w:rPr>
        <w:t>C</w:t>
      </w:r>
      <w:r w:rsidR="000F1BB0" w:rsidRPr="000F1BB0">
        <w:rPr>
          <w:rFonts w:asciiTheme="minorHAnsi" w:hAnsiTheme="minorHAnsi" w:cstheme="minorHAnsi"/>
          <w:b/>
          <w:bCs/>
          <w:color w:val="0291B3"/>
          <w:sz w:val="28"/>
          <w:szCs w:val="28"/>
        </w:rPr>
        <w:t xml:space="preserve">omercial </w:t>
      </w:r>
      <w:r w:rsidR="000F1BB0">
        <w:rPr>
          <w:rFonts w:asciiTheme="minorHAnsi" w:hAnsiTheme="minorHAnsi" w:cstheme="minorHAnsi"/>
          <w:b/>
          <w:bCs/>
          <w:color w:val="0291B3"/>
          <w:sz w:val="28"/>
          <w:szCs w:val="28"/>
        </w:rPr>
        <w:t xml:space="preserve">virtual </w:t>
      </w:r>
      <w:r w:rsidR="000F1BB0" w:rsidRPr="000F1BB0">
        <w:rPr>
          <w:rFonts w:asciiTheme="minorHAnsi" w:hAnsiTheme="minorHAnsi" w:cstheme="minorHAnsi"/>
          <w:b/>
          <w:bCs/>
          <w:color w:val="0291B3"/>
          <w:sz w:val="28"/>
          <w:szCs w:val="28"/>
        </w:rPr>
        <w:t xml:space="preserve">de videojuegos a </w:t>
      </w:r>
      <w:r w:rsidR="000F1BB0">
        <w:rPr>
          <w:rFonts w:asciiTheme="minorHAnsi" w:hAnsiTheme="minorHAnsi" w:cstheme="minorHAnsi"/>
          <w:b/>
          <w:bCs/>
          <w:color w:val="0291B3"/>
          <w:sz w:val="28"/>
          <w:szCs w:val="28"/>
        </w:rPr>
        <w:t>B</w:t>
      </w:r>
      <w:r w:rsidR="000F1BB0" w:rsidRPr="000F1BB0">
        <w:rPr>
          <w:rFonts w:asciiTheme="minorHAnsi" w:hAnsiTheme="minorHAnsi" w:cstheme="minorHAnsi"/>
          <w:b/>
          <w:bCs/>
          <w:color w:val="0291B3"/>
          <w:sz w:val="28"/>
          <w:szCs w:val="28"/>
        </w:rPr>
        <w:t xml:space="preserve">ig </w:t>
      </w:r>
      <w:r w:rsidR="000F1BB0">
        <w:rPr>
          <w:rFonts w:asciiTheme="minorHAnsi" w:hAnsiTheme="minorHAnsi" w:cstheme="minorHAnsi"/>
          <w:b/>
          <w:bCs/>
          <w:color w:val="0291B3"/>
          <w:sz w:val="28"/>
          <w:szCs w:val="28"/>
        </w:rPr>
        <w:t>F</w:t>
      </w:r>
      <w:r w:rsidR="000F1BB0" w:rsidRPr="000F1BB0">
        <w:rPr>
          <w:rFonts w:asciiTheme="minorHAnsi" w:hAnsiTheme="minorHAnsi" w:cstheme="minorHAnsi"/>
          <w:b/>
          <w:bCs/>
          <w:color w:val="0291B3"/>
          <w:sz w:val="28"/>
          <w:szCs w:val="28"/>
        </w:rPr>
        <w:t xml:space="preserve">estival - </w:t>
      </w:r>
      <w:r w:rsidR="000F1BB0">
        <w:rPr>
          <w:rFonts w:asciiTheme="minorHAnsi" w:hAnsiTheme="minorHAnsi" w:cstheme="minorHAnsi"/>
          <w:b/>
          <w:bCs/>
          <w:color w:val="0291B3"/>
          <w:sz w:val="28"/>
          <w:szCs w:val="28"/>
        </w:rPr>
        <w:t>B</w:t>
      </w:r>
      <w:r w:rsidR="000F1BB0" w:rsidRPr="000F1BB0">
        <w:rPr>
          <w:rFonts w:asciiTheme="minorHAnsi" w:hAnsiTheme="minorHAnsi" w:cstheme="minorHAnsi"/>
          <w:b/>
          <w:bCs/>
          <w:color w:val="0291B3"/>
          <w:sz w:val="28"/>
          <w:szCs w:val="28"/>
        </w:rPr>
        <w:t>rasil 2022</w:t>
      </w:r>
      <w:r w:rsidRPr="007F54A0">
        <w:rPr>
          <w:rFonts w:asciiTheme="minorHAnsi" w:hAnsiTheme="minorHAnsi" w:cstheme="minorHAnsi"/>
          <w:b/>
          <w:bCs/>
          <w:color w:val="0291B3"/>
          <w:sz w:val="28"/>
          <w:szCs w:val="28"/>
        </w:rPr>
        <w:t>”</w:t>
      </w:r>
    </w:p>
    <w:p w14:paraId="135A9213" w14:textId="14A2A06C" w:rsidR="00B7170A" w:rsidRDefault="00B7170A" w:rsidP="00B7170A">
      <w:pPr>
        <w:tabs>
          <w:tab w:val="left" w:pos="822"/>
        </w:tabs>
        <w:jc w:val="both"/>
        <w:rPr>
          <w:rFonts w:ascii="Calibri Light" w:hAnsi="Calibri Light" w:cs="Calibri Light"/>
          <w:color w:val="7F7F7F" w:themeColor="text1" w:themeTint="80"/>
        </w:rPr>
      </w:pPr>
    </w:p>
    <w:p w14:paraId="224AB4FF" w14:textId="0671DDE7" w:rsidR="00981BB5" w:rsidRPr="00DE564D" w:rsidRDefault="00981BB5" w:rsidP="00981BB5">
      <w:pPr>
        <w:tabs>
          <w:tab w:val="left" w:pos="822"/>
        </w:tabs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color w:val="7F7F7F" w:themeColor="text1" w:themeTint="80"/>
        </w:rPr>
        <w:t>Tipo de Convocatoria</w:t>
      </w:r>
      <w:r w:rsidRPr="00F22E6A">
        <w:rPr>
          <w:rFonts w:ascii="Calibri Light" w:hAnsi="Calibri Light" w:cs="Calibri Light"/>
          <w:color w:val="7F7F7F" w:themeColor="text1" w:themeTint="80"/>
        </w:rPr>
        <w:t>:</w:t>
      </w:r>
      <w:r w:rsidRPr="00F22E6A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="0081478A">
        <w:rPr>
          <w:rFonts w:ascii="Calibri Light" w:hAnsi="Calibri Light" w:cs="Calibri Light"/>
          <w:color w:val="7F7F7F" w:themeColor="text1" w:themeTint="80"/>
          <w:spacing w:val="-2"/>
        </w:rPr>
        <w:t>Economía Creativa</w:t>
      </w:r>
    </w:p>
    <w:p w14:paraId="1AFF5BA6" w14:textId="31B8954E" w:rsidR="00981BB5" w:rsidRPr="00F13098" w:rsidRDefault="00981BB5" w:rsidP="00981BB5">
      <w:pPr>
        <w:tabs>
          <w:tab w:val="left" w:pos="822"/>
        </w:tabs>
        <w:spacing w:before="1"/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color w:val="7F7F7F" w:themeColor="text1" w:themeTint="80"/>
        </w:rPr>
        <w:t xml:space="preserve">Formato: </w:t>
      </w:r>
      <w:r w:rsidR="00984E32" w:rsidRPr="00F13098">
        <w:rPr>
          <w:rFonts w:ascii="Calibri Light" w:hAnsi="Calibri Light" w:cs="Calibri Light"/>
          <w:color w:val="7F7F7F" w:themeColor="text1" w:themeTint="80"/>
        </w:rPr>
        <w:t>Virtual</w:t>
      </w:r>
    </w:p>
    <w:p w14:paraId="516BB669" w14:textId="6F1B0320" w:rsidR="00981BB5" w:rsidRPr="00F13098" w:rsidRDefault="00981BB5" w:rsidP="00981BB5">
      <w:pPr>
        <w:tabs>
          <w:tab w:val="left" w:pos="822"/>
        </w:tabs>
        <w:spacing w:before="1"/>
        <w:jc w:val="both"/>
        <w:rPr>
          <w:rFonts w:ascii="Calibri Light" w:hAnsi="Calibri Light" w:cs="Calibri Light"/>
          <w:color w:val="7F7F7F" w:themeColor="text1" w:themeTint="80"/>
        </w:rPr>
      </w:pPr>
      <w:r w:rsidRPr="00F13098">
        <w:rPr>
          <w:rFonts w:ascii="Calibri Light" w:hAnsi="Calibri Light" w:cs="Calibri Light"/>
          <w:color w:val="7F7F7F" w:themeColor="text1" w:themeTint="80"/>
        </w:rPr>
        <w:t>Costos: Sin pago de cuota</w:t>
      </w:r>
    </w:p>
    <w:p w14:paraId="2C41C272" w14:textId="25C49390" w:rsidR="00981BB5" w:rsidRPr="00F13098" w:rsidRDefault="00981BB5" w:rsidP="00981BB5">
      <w:pPr>
        <w:tabs>
          <w:tab w:val="left" w:pos="822"/>
        </w:tabs>
        <w:jc w:val="both"/>
        <w:rPr>
          <w:rFonts w:ascii="Calibri Light" w:hAnsi="Calibri Light" w:cs="Calibri Light"/>
          <w:color w:val="7F7F7F" w:themeColor="text1" w:themeTint="80"/>
        </w:rPr>
      </w:pPr>
      <w:r w:rsidRPr="00F13098">
        <w:rPr>
          <w:rFonts w:ascii="Calibri Light" w:hAnsi="Calibri Light" w:cs="Calibri Light"/>
          <w:color w:val="7F7F7F" w:themeColor="text1" w:themeTint="80"/>
        </w:rPr>
        <w:t>Fecha de ejecución actividad:</w:t>
      </w:r>
      <w:r w:rsidRPr="00F13098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="000F1BB0">
        <w:rPr>
          <w:rFonts w:ascii="Calibri Light" w:hAnsi="Calibri Light" w:cs="Calibri Light"/>
          <w:color w:val="7F7F7F" w:themeColor="text1" w:themeTint="80"/>
          <w:spacing w:val="-2"/>
        </w:rPr>
        <w:t>06</w:t>
      </w:r>
      <w:r w:rsidR="001507F3" w:rsidRPr="00F13098">
        <w:rPr>
          <w:rFonts w:ascii="Calibri Light" w:hAnsi="Calibri Light" w:cs="Calibri Light"/>
          <w:color w:val="7F7F7F" w:themeColor="text1" w:themeTint="80"/>
        </w:rPr>
        <w:t xml:space="preserve"> al </w:t>
      </w:r>
      <w:r w:rsidR="0056434F" w:rsidRPr="00F13098">
        <w:rPr>
          <w:rFonts w:ascii="Calibri Light" w:hAnsi="Calibri Light" w:cs="Calibri Light"/>
          <w:color w:val="7F7F7F" w:themeColor="text1" w:themeTint="80"/>
        </w:rPr>
        <w:t>1</w:t>
      </w:r>
      <w:r w:rsidR="000F1BB0">
        <w:rPr>
          <w:rFonts w:ascii="Calibri Light" w:hAnsi="Calibri Light" w:cs="Calibri Light"/>
          <w:color w:val="7F7F7F" w:themeColor="text1" w:themeTint="80"/>
        </w:rPr>
        <w:t>0</w:t>
      </w:r>
      <w:r w:rsidR="001507F3" w:rsidRPr="00F13098">
        <w:rPr>
          <w:rFonts w:ascii="Calibri Light" w:hAnsi="Calibri Light" w:cs="Calibri Light"/>
          <w:color w:val="7F7F7F" w:themeColor="text1" w:themeTint="80"/>
        </w:rPr>
        <w:t xml:space="preserve"> de </w:t>
      </w:r>
      <w:r w:rsidR="000F1BB0">
        <w:rPr>
          <w:rFonts w:ascii="Calibri Light" w:hAnsi="Calibri Light" w:cs="Calibri Light"/>
          <w:color w:val="7F7F7F" w:themeColor="text1" w:themeTint="80"/>
        </w:rPr>
        <w:t>julio</w:t>
      </w:r>
      <w:r w:rsidR="001507F3" w:rsidRPr="00F13098">
        <w:rPr>
          <w:rFonts w:ascii="Calibri Light" w:hAnsi="Calibri Light" w:cs="Calibri Light"/>
          <w:color w:val="7F7F7F" w:themeColor="text1" w:themeTint="80"/>
        </w:rPr>
        <w:t xml:space="preserve"> de 2022</w:t>
      </w:r>
    </w:p>
    <w:p w14:paraId="71CD6342" w14:textId="061BBA86" w:rsidR="00981BB5" w:rsidRPr="00F13098" w:rsidRDefault="00981BB5" w:rsidP="00981BB5">
      <w:pPr>
        <w:tabs>
          <w:tab w:val="left" w:pos="822"/>
        </w:tabs>
        <w:jc w:val="both"/>
        <w:rPr>
          <w:rFonts w:ascii="Calibri Light" w:hAnsi="Calibri Light" w:cs="Calibri Light"/>
          <w:color w:val="7F7F7F" w:themeColor="text1" w:themeTint="80"/>
        </w:rPr>
      </w:pPr>
      <w:r w:rsidRPr="00F13098">
        <w:rPr>
          <w:rFonts w:ascii="Calibri Light" w:hAnsi="Calibri Light" w:cs="Calibri Light"/>
          <w:color w:val="7F7F7F" w:themeColor="text1" w:themeTint="80"/>
        </w:rPr>
        <w:t>Cupos:</w:t>
      </w:r>
      <w:r w:rsidRPr="00F13098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="000F1BB0">
        <w:rPr>
          <w:rFonts w:ascii="Calibri Light" w:hAnsi="Calibri Light" w:cs="Calibri Light"/>
          <w:color w:val="7F7F7F" w:themeColor="text1" w:themeTint="80"/>
        </w:rPr>
        <w:t>10</w:t>
      </w:r>
    </w:p>
    <w:p w14:paraId="4154E8D0" w14:textId="161293C9" w:rsidR="00603719" w:rsidRDefault="00981BB5" w:rsidP="00981BB5">
      <w:pPr>
        <w:tabs>
          <w:tab w:val="left" w:pos="822"/>
        </w:tabs>
        <w:spacing w:before="1"/>
        <w:rPr>
          <w:rFonts w:ascii="Calibri Light" w:hAnsi="Calibri Light" w:cs="Calibri Light"/>
          <w:color w:val="7F7F7F" w:themeColor="text1" w:themeTint="80"/>
        </w:rPr>
      </w:pPr>
      <w:r w:rsidRPr="00F13098">
        <w:rPr>
          <w:rFonts w:ascii="Calibri Light" w:hAnsi="Calibri Light" w:cs="Calibri Light"/>
          <w:color w:val="7F7F7F" w:themeColor="text1" w:themeTint="80"/>
        </w:rPr>
        <w:t xml:space="preserve">Cierre postulaciones: </w:t>
      </w:r>
      <w:r w:rsidR="000F1BB0">
        <w:rPr>
          <w:rFonts w:ascii="Calibri Light" w:hAnsi="Calibri Light" w:cs="Calibri Light"/>
          <w:color w:val="7F7F7F" w:themeColor="text1" w:themeTint="80"/>
        </w:rPr>
        <w:t>01</w:t>
      </w:r>
      <w:r w:rsidRPr="00F13098">
        <w:rPr>
          <w:rFonts w:ascii="Calibri Light" w:hAnsi="Calibri Light" w:cs="Calibri Light"/>
          <w:color w:val="7F7F7F" w:themeColor="text1" w:themeTint="80"/>
        </w:rPr>
        <w:t>/</w:t>
      </w:r>
      <w:r w:rsidR="000F1BB0">
        <w:rPr>
          <w:rFonts w:ascii="Calibri Light" w:hAnsi="Calibri Light" w:cs="Calibri Light"/>
          <w:color w:val="7F7F7F" w:themeColor="text1" w:themeTint="80"/>
        </w:rPr>
        <w:t>junio</w:t>
      </w:r>
      <w:r w:rsidRPr="00F13098">
        <w:rPr>
          <w:rFonts w:ascii="Calibri Light" w:hAnsi="Calibri Light" w:cs="Calibri Light"/>
          <w:color w:val="7F7F7F" w:themeColor="text1" w:themeTint="80"/>
        </w:rPr>
        <w:t>/</w:t>
      </w:r>
      <w:r w:rsidR="00C34BB4" w:rsidRPr="00F13098">
        <w:rPr>
          <w:rFonts w:ascii="Calibri Light" w:hAnsi="Calibri Light" w:cs="Calibri Light"/>
          <w:color w:val="7F7F7F" w:themeColor="text1" w:themeTint="80"/>
        </w:rPr>
        <w:t>2022</w:t>
      </w:r>
      <w:r w:rsidRPr="00F13098">
        <w:rPr>
          <w:rFonts w:ascii="Calibri Light" w:hAnsi="Calibri Light" w:cs="Calibri Light"/>
          <w:color w:val="7F7F7F" w:themeColor="text1" w:themeTint="80"/>
        </w:rPr>
        <w:t xml:space="preserve"> a las 13:00 </w:t>
      </w:r>
      <w:r>
        <w:rPr>
          <w:rFonts w:ascii="Calibri Light" w:hAnsi="Calibri Light" w:cs="Calibri Light"/>
          <w:color w:val="7F7F7F" w:themeColor="text1" w:themeTint="80"/>
        </w:rPr>
        <w:t>hrs</w:t>
      </w:r>
      <w:r w:rsidR="00B75CAE">
        <w:rPr>
          <w:rFonts w:ascii="Calibri Light" w:hAnsi="Calibri Light" w:cs="Calibri Light"/>
          <w:color w:val="7F7F7F" w:themeColor="text1" w:themeTint="80"/>
        </w:rPr>
        <w:t>.</w:t>
      </w:r>
    </w:p>
    <w:p w14:paraId="1E57F760" w14:textId="77777777" w:rsidR="00B75CAE" w:rsidRDefault="00B75CAE" w:rsidP="00B75CAE">
      <w:pPr>
        <w:tabs>
          <w:tab w:val="left" w:pos="822"/>
        </w:tabs>
        <w:spacing w:before="1"/>
        <w:ind w:left="-426"/>
        <w:rPr>
          <w:b/>
          <w:sz w:val="23"/>
        </w:rPr>
      </w:pPr>
    </w:p>
    <w:p w14:paraId="44D53D3C" w14:textId="77777777" w:rsidR="009214DE" w:rsidRPr="00582C1E" w:rsidRDefault="009214DE" w:rsidP="009214DE">
      <w:pPr>
        <w:ind w:left="-426"/>
        <w:rPr>
          <w:rFonts w:cs="Calibri Light"/>
          <w:b/>
          <w:bCs/>
          <w:color w:val="0191B2"/>
        </w:rPr>
      </w:pPr>
      <w:r w:rsidRPr="00582C1E">
        <w:rPr>
          <w:rFonts w:cs="Calibri Light"/>
          <w:b/>
          <w:bCs/>
          <w:color w:val="0191B2"/>
        </w:rPr>
        <w:t>Resumen:</w:t>
      </w:r>
    </w:p>
    <w:p w14:paraId="0CD165EB" w14:textId="2C50E2BC" w:rsidR="001E621B" w:rsidRPr="001E621B" w:rsidRDefault="001E621B" w:rsidP="001E621B">
      <w:pPr>
        <w:pStyle w:val="Textoindependiente"/>
        <w:spacing w:before="1"/>
        <w:ind w:left="-426"/>
        <w:jc w:val="both"/>
        <w:rPr>
          <w:color w:val="7F7F7F" w:themeColor="text1" w:themeTint="80"/>
          <w:szCs w:val="22"/>
        </w:rPr>
      </w:pPr>
      <w:r w:rsidRPr="001E621B">
        <w:rPr>
          <w:color w:val="7F7F7F" w:themeColor="text1" w:themeTint="80"/>
          <w:szCs w:val="22"/>
        </w:rPr>
        <w:t xml:space="preserve">ProChile invita a empresas </w:t>
      </w:r>
      <w:r>
        <w:rPr>
          <w:color w:val="7F7F7F" w:themeColor="text1" w:themeTint="80"/>
          <w:szCs w:val="22"/>
        </w:rPr>
        <w:t>c</w:t>
      </w:r>
      <w:r w:rsidRPr="001E621B">
        <w:rPr>
          <w:color w:val="7F7F7F" w:themeColor="text1" w:themeTint="80"/>
          <w:szCs w:val="22"/>
        </w:rPr>
        <w:t xml:space="preserve">hilenas de las Industrias creativas pertenecientes al sector de </w:t>
      </w:r>
      <w:r>
        <w:rPr>
          <w:color w:val="7F7F7F" w:themeColor="text1" w:themeTint="80"/>
          <w:szCs w:val="22"/>
        </w:rPr>
        <w:t>v</w:t>
      </w:r>
      <w:r w:rsidRPr="001E621B">
        <w:rPr>
          <w:color w:val="7F7F7F" w:themeColor="text1" w:themeTint="80"/>
          <w:szCs w:val="22"/>
        </w:rPr>
        <w:t>ideojuegos con oferta exportable y/o potencial exportador a participar en Big Digital - Brasil 202</w:t>
      </w:r>
      <w:r>
        <w:rPr>
          <w:color w:val="7F7F7F" w:themeColor="text1" w:themeTint="80"/>
          <w:szCs w:val="22"/>
        </w:rPr>
        <w:t>2</w:t>
      </w:r>
      <w:r w:rsidRPr="001E621B">
        <w:rPr>
          <w:color w:val="7F7F7F" w:themeColor="text1" w:themeTint="80"/>
          <w:szCs w:val="22"/>
        </w:rPr>
        <w:t xml:space="preserve">, la cual se realizará en formato virtual entre los días </w:t>
      </w:r>
      <w:r>
        <w:rPr>
          <w:color w:val="7F7F7F" w:themeColor="text1" w:themeTint="80"/>
          <w:szCs w:val="22"/>
        </w:rPr>
        <w:t>06</w:t>
      </w:r>
      <w:r w:rsidRPr="001E621B">
        <w:rPr>
          <w:color w:val="7F7F7F" w:themeColor="text1" w:themeTint="80"/>
          <w:szCs w:val="22"/>
        </w:rPr>
        <w:t xml:space="preserve"> y </w:t>
      </w:r>
      <w:r>
        <w:rPr>
          <w:color w:val="7F7F7F" w:themeColor="text1" w:themeTint="80"/>
          <w:szCs w:val="22"/>
        </w:rPr>
        <w:t>10</w:t>
      </w:r>
      <w:r w:rsidRPr="001E621B">
        <w:rPr>
          <w:color w:val="7F7F7F" w:themeColor="text1" w:themeTint="80"/>
          <w:szCs w:val="22"/>
        </w:rPr>
        <w:t xml:space="preserve"> de </w:t>
      </w:r>
      <w:r>
        <w:rPr>
          <w:color w:val="7F7F7F" w:themeColor="text1" w:themeTint="80"/>
          <w:szCs w:val="22"/>
        </w:rPr>
        <w:t>julio</w:t>
      </w:r>
      <w:r w:rsidRPr="001E621B">
        <w:rPr>
          <w:color w:val="7F7F7F" w:themeColor="text1" w:themeTint="80"/>
          <w:szCs w:val="22"/>
        </w:rPr>
        <w:t xml:space="preserve"> de 202</w:t>
      </w:r>
      <w:r>
        <w:rPr>
          <w:color w:val="7F7F7F" w:themeColor="text1" w:themeTint="80"/>
          <w:szCs w:val="22"/>
        </w:rPr>
        <w:t>2</w:t>
      </w:r>
      <w:r w:rsidRPr="001E621B">
        <w:rPr>
          <w:color w:val="7F7F7F" w:themeColor="text1" w:themeTint="80"/>
          <w:szCs w:val="22"/>
        </w:rPr>
        <w:t>.</w:t>
      </w:r>
    </w:p>
    <w:p w14:paraId="583FA270" w14:textId="77777777" w:rsidR="001E621B" w:rsidRPr="001E621B" w:rsidRDefault="001E621B" w:rsidP="001E621B">
      <w:pPr>
        <w:pStyle w:val="Textoindependiente"/>
        <w:spacing w:before="1"/>
        <w:ind w:left="-426"/>
        <w:jc w:val="both"/>
        <w:rPr>
          <w:color w:val="7F7F7F" w:themeColor="text1" w:themeTint="80"/>
          <w:szCs w:val="22"/>
        </w:rPr>
      </w:pPr>
    </w:p>
    <w:p w14:paraId="1C479A20" w14:textId="429F3F2F" w:rsidR="001E621B" w:rsidRPr="001E621B" w:rsidRDefault="001E621B" w:rsidP="001E621B">
      <w:pPr>
        <w:pStyle w:val="Textoindependiente"/>
        <w:spacing w:before="1"/>
        <w:ind w:left="-426"/>
        <w:jc w:val="both"/>
        <w:rPr>
          <w:color w:val="7F7F7F" w:themeColor="text1" w:themeTint="80"/>
          <w:szCs w:val="22"/>
        </w:rPr>
      </w:pPr>
      <w:r w:rsidRPr="001E621B">
        <w:rPr>
          <w:color w:val="7F7F7F" w:themeColor="text1" w:themeTint="80"/>
          <w:szCs w:val="22"/>
        </w:rPr>
        <w:t xml:space="preserve">Esta actividad se realiza con el fin de que las empresas </w:t>
      </w:r>
      <w:r w:rsidR="0081478A">
        <w:rPr>
          <w:color w:val="7F7F7F" w:themeColor="text1" w:themeTint="80"/>
          <w:szCs w:val="22"/>
        </w:rPr>
        <w:t xml:space="preserve">chilenas </w:t>
      </w:r>
      <w:r w:rsidRPr="001E621B">
        <w:rPr>
          <w:color w:val="7F7F7F" w:themeColor="text1" w:themeTint="80"/>
          <w:szCs w:val="22"/>
        </w:rPr>
        <w:t xml:space="preserve">desarrolladoras de videojuegos </w:t>
      </w:r>
      <w:r w:rsidR="0081478A">
        <w:rPr>
          <w:color w:val="7F7F7F" w:themeColor="text1" w:themeTint="80"/>
          <w:szCs w:val="22"/>
        </w:rPr>
        <w:t xml:space="preserve">realicen </w:t>
      </w:r>
      <w:r w:rsidRPr="001E621B">
        <w:rPr>
          <w:color w:val="7F7F7F" w:themeColor="text1" w:themeTint="80"/>
          <w:szCs w:val="22"/>
        </w:rPr>
        <w:t>difusión de sus trabajos y sostengan reuniones con compradores que presenten interés en desarrollar negocios.</w:t>
      </w:r>
    </w:p>
    <w:p w14:paraId="01F085A3" w14:textId="77777777" w:rsidR="001E621B" w:rsidRPr="001E621B" w:rsidRDefault="001E621B" w:rsidP="001E621B">
      <w:pPr>
        <w:pStyle w:val="Textoindependiente"/>
        <w:spacing w:before="1"/>
        <w:ind w:left="-426"/>
        <w:jc w:val="both"/>
        <w:rPr>
          <w:color w:val="7F7F7F" w:themeColor="text1" w:themeTint="80"/>
          <w:szCs w:val="22"/>
        </w:rPr>
      </w:pPr>
    </w:p>
    <w:p w14:paraId="4AE0E255" w14:textId="027020B7" w:rsidR="001E621B" w:rsidRDefault="001E621B" w:rsidP="001E621B">
      <w:pPr>
        <w:pStyle w:val="Textoindependiente"/>
        <w:spacing w:before="1"/>
        <w:ind w:left="-426"/>
        <w:jc w:val="both"/>
        <w:rPr>
          <w:color w:val="7F7F7F" w:themeColor="text1" w:themeTint="80"/>
          <w:szCs w:val="22"/>
        </w:rPr>
      </w:pPr>
      <w:r w:rsidRPr="001E621B">
        <w:rPr>
          <w:color w:val="7F7F7F" w:themeColor="text1" w:themeTint="80"/>
          <w:szCs w:val="22"/>
        </w:rPr>
        <w:t xml:space="preserve">Más información del evento en: </w:t>
      </w:r>
      <w:hyperlink r:id="rId8" w:history="1">
        <w:r w:rsidRPr="00E91B5B">
          <w:rPr>
            <w:rStyle w:val="Hipervnculo"/>
            <w:szCs w:val="22"/>
          </w:rPr>
          <w:t>https://www.bigfestival.com.br/homeen.html</w:t>
        </w:r>
      </w:hyperlink>
    </w:p>
    <w:p w14:paraId="49F58B36" w14:textId="77777777" w:rsidR="001E621B" w:rsidRPr="001E621B" w:rsidRDefault="001E621B" w:rsidP="001E621B">
      <w:pPr>
        <w:pStyle w:val="Textoindependiente"/>
        <w:spacing w:before="1"/>
        <w:ind w:left="-426"/>
        <w:jc w:val="both"/>
        <w:rPr>
          <w:color w:val="7F7F7F" w:themeColor="text1" w:themeTint="80"/>
          <w:szCs w:val="22"/>
        </w:rPr>
      </w:pPr>
    </w:p>
    <w:p w14:paraId="4154E8D9" w14:textId="77777777" w:rsidR="00603719" w:rsidRPr="009214DE" w:rsidRDefault="009A46FC" w:rsidP="009214DE">
      <w:pPr>
        <w:pStyle w:val="Ttulo1"/>
        <w:numPr>
          <w:ilvl w:val="0"/>
          <w:numId w:val="5"/>
        </w:numPr>
        <w:tabs>
          <w:tab w:val="left" w:pos="0"/>
        </w:tabs>
        <w:ind w:left="-426" w:firstLine="0"/>
        <w:rPr>
          <w:color w:val="0191B2"/>
        </w:rPr>
      </w:pPr>
      <w:r w:rsidRPr="009214DE">
        <w:rPr>
          <w:color w:val="0191B2"/>
        </w:rPr>
        <w:t>Admisibilidad</w:t>
      </w:r>
    </w:p>
    <w:p w14:paraId="4154E8DA" w14:textId="77777777" w:rsidR="00603719" w:rsidRDefault="00603719" w:rsidP="00C503EB">
      <w:pPr>
        <w:pStyle w:val="Textoindependiente"/>
        <w:spacing w:before="12"/>
        <w:ind w:left="-426"/>
        <w:jc w:val="both"/>
        <w:rPr>
          <w:b/>
          <w:sz w:val="23"/>
        </w:rPr>
      </w:pPr>
    </w:p>
    <w:p w14:paraId="4154E8DB" w14:textId="77777777" w:rsidR="00603719" w:rsidRPr="009214DE" w:rsidRDefault="009A46FC" w:rsidP="00C503EB">
      <w:pPr>
        <w:pStyle w:val="Ttulo2"/>
        <w:ind w:left="-426"/>
        <w:jc w:val="both"/>
        <w:rPr>
          <w:color w:val="7F7F7F" w:themeColor="text1" w:themeTint="80"/>
        </w:rPr>
      </w:pPr>
      <w:r w:rsidRPr="009214DE">
        <w:rPr>
          <w:color w:val="7F7F7F" w:themeColor="text1" w:themeTint="80"/>
        </w:rPr>
        <w:t>I.I.- Quiénes pueden postular</w:t>
      </w:r>
    </w:p>
    <w:p w14:paraId="4154E8DC" w14:textId="77777777" w:rsidR="00603719" w:rsidRDefault="00603719" w:rsidP="00C503EB">
      <w:pPr>
        <w:pStyle w:val="Textoindependiente"/>
        <w:ind w:left="-426"/>
        <w:jc w:val="both"/>
        <w:rPr>
          <w:b/>
          <w:sz w:val="22"/>
        </w:rPr>
      </w:pPr>
    </w:p>
    <w:p w14:paraId="4154E8DD" w14:textId="77777777" w:rsidR="00603719" w:rsidRPr="009214DE" w:rsidRDefault="009A46FC" w:rsidP="00C503EB">
      <w:pPr>
        <w:pStyle w:val="Prrafodelista"/>
        <w:numPr>
          <w:ilvl w:val="1"/>
          <w:numId w:val="5"/>
        </w:numPr>
        <w:tabs>
          <w:tab w:val="left" w:pos="0"/>
        </w:tabs>
        <w:ind w:left="-426" w:right="128" w:firstLine="0"/>
        <w:jc w:val="both"/>
        <w:rPr>
          <w:color w:val="7F7F7F" w:themeColor="text1" w:themeTint="80"/>
          <w:sz w:val="20"/>
        </w:rPr>
      </w:pPr>
      <w:r w:rsidRPr="002F2B04">
        <w:rPr>
          <w:color w:val="7F7F7F" w:themeColor="text1" w:themeTint="80"/>
          <w:sz w:val="20"/>
        </w:rPr>
        <w:t>E</w:t>
      </w:r>
      <w:r w:rsidRPr="009214DE">
        <w:rPr>
          <w:color w:val="7F7F7F" w:themeColor="text1" w:themeTint="80"/>
          <w:sz w:val="20"/>
        </w:rPr>
        <w:t>mpresas chilenas, con calidad de personas jurídicas o personas naturales, que tributen en primera categoría, y que posean alguna de las siguientes</w:t>
      </w:r>
      <w:r w:rsidRPr="009214DE">
        <w:rPr>
          <w:color w:val="7F7F7F" w:themeColor="text1" w:themeTint="80"/>
          <w:spacing w:val="1"/>
          <w:sz w:val="20"/>
        </w:rPr>
        <w:t xml:space="preserve"> </w:t>
      </w:r>
      <w:r w:rsidRPr="009214DE">
        <w:rPr>
          <w:color w:val="7F7F7F" w:themeColor="text1" w:themeTint="80"/>
          <w:sz w:val="20"/>
        </w:rPr>
        <w:t>calidades:</w:t>
      </w:r>
    </w:p>
    <w:p w14:paraId="4154E8DE" w14:textId="77777777" w:rsidR="00603719" w:rsidRPr="009214DE" w:rsidRDefault="00603719" w:rsidP="00C503EB">
      <w:pPr>
        <w:pStyle w:val="Textoindependiente"/>
        <w:ind w:left="142" w:hanging="284"/>
        <w:jc w:val="both"/>
        <w:rPr>
          <w:color w:val="7F7F7F" w:themeColor="text1" w:themeTint="80"/>
        </w:rPr>
      </w:pPr>
    </w:p>
    <w:p w14:paraId="37EFBE08" w14:textId="77777777" w:rsidR="0081478A" w:rsidRPr="00D222E9" w:rsidRDefault="0081478A" w:rsidP="0081478A">
      <w:pPr>
        <w:pStyle w:val="Prrafodelista"/>
        <w:numPr>
          <w:ilvl w:val="0"/>
          <w:numId w:val="13"/>
        </w:numPr>
        <w:tabs>
          <w:tab w:val="left" w:pos="821"/>
          <w:tab w:val="left" w:pos="822"/>
        </w:tabs>
        <w:jc w:val="both"/>
        <w:rPr>
          <w:color w:val="7F7F7F" w:themeColor="text1" w:themeTint="80"/>
          <w:sz w:val="20"/>
        </w:rPr>
      </w:pPr>
      <w:r w:rsidRPr="001E5373">
        <w:rPr>
          <w:color w:val="31849B" w:themeColor="accent5" w:themeShade="BF"/>
          <w:sz w:val="20"/>
          <w:u w:val="single"/>
        </w:rPr>
        <w:t>Micro</w:t>
      </w:r>
      <w:r w:rsidRPr="00D222E9">
        <w:rPr>
          <w:color w:val="7F7F7F" w:themeColor="text1" w:themeTint="80"/>
          <w:sz w:val="20"/>
        </w:rPr>
        <w:t xml:space="preserve">: Aquellas empresas cuyos ingresos anuales en el año </w:t>
      </w:r>
      <w:r>
        <w:rPr>
          <w:color w:val="7F7F7F" w:themeColor="text1" w:themeTint="80"/>
          <w:sz w:val="20"/>
        </w:rPr>
        <w:t>2020</w:t>
      </w:r>
      <w:r w:rsidRPr="00D222E9">
        <w:rPr>
          <w:color w:val="7F7F7F" w:themeColor="text1" w:themeTint="80"/>
          <w:sz w:val="20"/>
        </w:rPr>
        <w:t xml:space="preserve"> por ventas y servicios y otras actividades del giro sean superior a 0 y hasta 2.400 unidades de fomento (UF), conforme a la información que proporcionará el Servicio de impuestos internos SII.</w:t>
      </w:r>
    </w:p>
    <w:p w14:paraId="035A0231" w14:textId="77777777" w:rsidR="0081478A" w:rsidRPr="00D222E9" w:rsidRDefault="0081478A" w:rsidP="0081478A">
      <w:pPr>
        <w:pStyle w:val="Prrafodelista"/>
        <w:numPr>
          <w:ilvl w:val="0"/>
          <w:numId w:val="13"/>
        </w:numPr>
        <w:tabs>
          <w:tab w:val="left" w:pos="821"/>
          <w:tab w:val="left" w:pos="822"/>
        </w:tabs>
        <w:jc w:val="both"/>
        <w:rPr>
          <w:color w:val="7F7F7F" w:themeColor="text1" w:themeTint="80"/>
          <w:sz w:val="20"/>
        </w:rPr>
      </w:pPr>
      <w:r w:rsidRPr="001E5373">
        <w:rPr>
          <w:color w:val="31849B" w:themeColor="accent5" w:themeShade="BF"/>
          <w:sz w:val="20"/>
          <w:u w:val="single"/>
        </w:rPr>
        <w:t>Pequeña</w:t>
      </w:r>
      <w:r w:rsidRPr="00D222E9">
        <w:rPr>
          <w:color w:val="7F7F7F" w:themeColor="text1" w:themeTint="80"/>
          <w:sz w:val="20"/>
        </w:rPr>
        <w:t xml:space="preserve">: Aquellas empresas cuyos ingresos anuales en el año </w:t>
      </w:r>
      <w:r>
        <w:rPr>
          <w:color w:val="7F7F7F" w:themeColor="text1" w:themeTint="80"/>
          <w:sz w:val="20"/>
        </w:rPr>
        <w:t>2020</w:t>
      </w:r>
      <w:r w:rsidRPr="00D222E9">
        <w:rPr>
          <w:color w:val="7F7F7F" w:themeColor="text1" w:themeTint="80"/>
          <w:sz w:val="20"/>
        </w:rPr>
        <w:t xml:space="preserve"> por ventas y servicios y otras actividades del giro sean superior a 2.400 y hasta 25.000 UF, conforme a la información del SII.</w:t>
      </w:r>
    </w:p>
    <w:p w14:paraId="2F12B7A4" w14:textId="77777777" w:rsidR="0081478A" w:rsidRPr="00D222E9" w:rsidRDefault="0081478A" w:rsidP="0081478A">
      <w:pPr>
        <w:pStyle w:val="Prrafodelista"/>
        <w:numPr>
          <w:ilvl w:val="0"/>
          <w:numId w:val="13"/>
        </w:numPr>
        <w:tabs>
          <w:tab w:val="left" w:pos="821"/>
          <w:tab w:val="left" w:pos="822"/>
        </w:tabs>
        <w:jc w:val="both"/>
        <w:rPr>
          <w:color w:val="7F7F7F" w:themeColor="text1" w:themeTint="80"/>
          <w:sz w:val="20"/>
        </w:rPr>
      </w:pPr>
      <w:r w:rsidRPr="001E5373">
        <w:rPr>
          <w:color w:val="31849B" w:themeColor="accent5" w:themeShade="BF"/>
          <w:sz w:val="20"/>
          <w:u w:val="single"/>
        </w:rPr>
        <w:t>Mediana</w:t>
      </w:r>
      <w:r w:rsidRPr="00D222E9">
        <w:rPr>
          <w:color w:val="7F7F7F" w:themeColor="text1" w:themeTint="80"/>
          <w:sz w:val="20"/>
        </w:rPr>
        <w:t xml:space="preserve">: Aquellas empresas cuyos ingresos anuales en el año </w:t>
      </w:r>
      <w:r>
        <w:rPr>
          <w:color w:val="7F7F7F" w:themeColor="text1" w:themeTint="80"/>
          <w:sz w:val="20"/>
        </w:rPr>
        <w:t>2020</w:t>
      </w:r>
      <w:r w:rsidRPr="00D222E9">
        <w:rPr>
          <w:color w:val="7F7F7F" w:themeColor="text1" w:themeTint="80"/>
          <w:sz w:val="20"/>
        </w:rPr>
        <w:t xml:space="preserve"> por ventas y servicios y otras actividades del giro sean superior a 25.000 y hasta 100.000 UF, conforme a la información del SII.</w:t>
      </w:r>
    </w:p>
    <w:p w14:paraId="7C1BDE00" w14:textId="77777777" w:rsidR="0081478A" w:rsidRPr="00D222E9" w:rsidRDefault="0081478A" w:rsidP="0081478A">
      <w:pPr>
        <w:pStyle w:val="Prrafodelista"/>
        <w:numPr>
          <w:ilvl w:val="0"/>
          <w:numId w:val="13"/>
        </w:numPr>
        <w:tabs>
          <w:tab w:val="left" w:pos="821"/>
          <w:tab w:val="left" w:pos="822"/>
        </w:tabs>
        <w:jc w:val="both"/>
        <w:rPr>
          <w:color w:val="7F7F7F" w:themeColor="text1" w:themeTint="80"/>
          <w:sz w:val="20"/>
        </w:rPr>
      </w:pPr>
      <w:r w:rsidRPr="001E5373">
        <w:rPr>
          <w:color w:val="31849B" w:themeColor="accent5" w:themeShade="BF"/>
          <w:sz w:val="20"/>
          <w:u w:val="single"/>
        </w:rPr>
        <w:t>Grande</w:t>
      </w:r>
      <w:r w:rsidRPr="00D222E9">
        <w:rPr>
          <w:color w:val="7F7F7F" w:themeColor="text1" w:themeTint="80"/>
          <w:sz w:val="20"/>
        </w:rPr>
        <w:t>: Aquellas empresas cuyos ingresos anuales por ventas y servicios y otras actividades del giro sean superiores a 100.001 UF, conforme a la información que proporcionará el SII.</w:t>
      </w:r>
    </w:p>
    <w:p w14:paraId="54209485" w14:textId="77777777" w:rsidR="0081478A" w:rsidRDefault="0081478A" w:rsidP="0081478A">
      <w:pPr>
        <w:pStyle w:val="Prrafodelista"/>
        <w:numPr>
          <w:ilvl w:val="0"/>
          <w:numId w:val="13"/>
        </w:numPr>
        <w:tabs>
          <w:tab w:val="left" w:pos="821"/>
          <w:tab w:val="left" w:pos="822"/>
        </w:tabs>
        <w:jc w:val="both"/>
        <w:rPr>
          <w:color w:val="7F7F7F" w:themeColor="text1" w:themeTint="80"/>
          <w:sz w:val="20"/>
        </w:rPr>
      </w:pPr>
      <w:r w:rsidRPr="001E5373">
        <w:rPr>
          <w:color w:val="31849B" w:themeColor="accent5" w:themeShade="BF"/>
          <w:sz w:val="20"/>
          <w:u w:val="single"/>
        </w:rPr>
        <w:t>Sin Ventas</w:t>
      </w:r>
      <w:r w:rsidRPr="00D222E9">
        <w:rPr>
          <w:color w:val="7F7F7F" w:themeColor="text1" w:themeTint="80"/>
          <w:sz w:val="20"/>
        </w:rPr>
        <w:t xml:space="preserve">: Aquellas empresas cuyos ingresos anuales en el año </w:t>
      </w:r>
      <w:r>
        <w:rPr>
          <w:color w:val="7F7F7F" w:themeColor="text1" w:themeTint="80"/>
          <w:sz w:val="20"/>
        </w:rPr>
        <w:t>2020</w:t>
      </w:r>
      <w:r w:rsidRPr="00D222E9">
        <w:rPr>
          <w:color w:val="7F7F7F" w:themeColor="text1" w:themeTint="80"/>
          <w:sz w:val="20"/>
        </w:rPr>
        <w:t xml:space="preserve"> por ventas y servicios y otras actividades del giro sean iguales a 0 (UF), conforme a la información que proporcionará el Servicio de impuestos internos SII.</w:t>
      </w:r>
    </w:p>
    <w:p w14:paraId="32D7877B" w14:textId="77777777" w:rsidR="00BF4925" w:rsidRDefault="00BF4925" w:rsidP="00BF4925">
      <w:pPr>
        <w:tabs>
          <w:tab w:val="left" w:pos="1518"/>
        </w:tabs>
        <w:ind w:right="120"/>
        <w:jc w:val="both"/>
        <w:rPr>
          <w:color w:val="7F7F7F" w:themeColor="text1" w:themeTint="80"/>
          <w:sz w:val="20"/>
        </w:rPr>
      </w:pPr>
    </w:p>
    <w:p w14:paraId="2F0E7266" w14:textId="48B29F25" w:rsidR="00BF4925" w:rsidRPr="00B7170A" w:rsidRDefault="00BF4925" w:rsidP="00B7170A">
      <w:pPr>
        <w:pStyle w:val="Prrafodelista"/>
        <w:numPr>
          <w:ilvl w:val="1"/>
          <w:numId w:val="5"/>
        </w:numPr>
        <w:tabs>
          <w:tab w:val="left" w:pos="1518"/>
        </w:tabs>
        <w:ind w:left="0" w:right="120"/>
        <w:jc w:val="both"/>
        <w:rPr>
          <w:rStyle w:val="Hipervnculo"/>
          <w:rFonts w:ascii="Calibri Light" w:hAnsi="Calibri Light" w:cs="Calibri Light"/>
          <w:color w:val="7F7F7F" w:themeColor="text1" w:themeTint="80"/>
          <w:sz w:val="20"/>
          <w:u w:val="none"/>
        </w:rPr>
      </w:pPr>
      <w:r w:rsidRPr="00BF4925">
        <w:rPr>
          <w:rFonts w:ascii="Calibri Light" w:hAnsi="Calibri Light" w:cs="Calibri Light"/>
          <w:color w:val="7F7F7F" w:themeColor="text1" w:themeTint="80"/>
          <w:sz w:val="20"/>
        </w:rPr>
        <w:t xml:space="preserve">Test de Gestión Sostenible realizado y con resultado (no es requisito de admisibilidad para participar, pero sí otorga mejor puntaje en los criterios de evaluación). </w:t>
      </w:r>
      <w:proofErr w:type="gramStart"/>
      <w:r w:rsidRPr="00BF4925">
        <w:rPr>
          <w:rFonts w:ascii="Calibri Light" w:hAnsi="Calibri Light" w:cs="Calibri Light"/>
          <w:color w:val="7F7F7F" w:themeColor="text1" w:themeTint="80"/>
          <w:sz w:val="20"/>
        </w:rPr>
        <w:t>El test</w:t>
      </w:r>
      <w:proofErr w:type="gramEnd"/>
      <w:r w:rsidRPr="00BF4925">
        <w:rPr>
          <w:rFonts w:ascii="Calibri Light" w:hAnsi="Calibri Light" w:cs="Calibri Light"/>
          <w:color w:val="7F7F7F" w:themeColor="text1" w:themeTint="80"/>
          <w:sz w:val="20"/>
        </w:rPr>
        <w:t xml:space="preserve"> puede ser realizado en la siguiente URL: </w:t>
      </w:r>
      <w:hyperlink r:id="rId9" w:history="1">
        <w:r w:rsidRPr="00BF4925">
          <w:rPr>
            <w:rStyle w:val="Hipervnculo"/>
            <w:rFonts w:ascii="Calibri Light" w:hAnsi="Calibri Light" w:cs="Calibri Light"/>
            <w:sz w:val="20"/>
          </w:rPr>
          <w:t>https://www.prochile.gob.cl/innovacion-y-competitividad/sostenibilidad/midete</w:t>
        </w:r>
      </w:hyperlink>
    </w:p>
    <w:p w14:paraId="07901D32" w14:textId="77777777" w:rsidR="00B7170A" w:rsidRPr="00BF4925" w:rsidRDefault="00B7170A" w:rsidP="00B7170A">
      <w:pPr>
        <w:pStyle w:val="Prrafodelista"/>
        <w:tabs>
          <w:tab w:val="left" w:pos="1518"/>
        </w:tabs>
        <w:ind w:left="360" w:right="120" w:firstLine="0"/>
        <w:jc w:val="both"/>
        <w:rPr>
          <w:rFonts w:ascii="Calibri Light" w:hAnsi="Calibri Light" w:cs="Calibri Light"/>
          <w:color w:val="7F7F7F" w:themeColor="text1" w:themeTint="80"/>
          <w:sz w:val="20"/>
        </w:rPr>
      </w:pPr>
    </w:p>
    <w:p w14:paraId="39B9FC3D" w14:textId="6052BF15" w:rsidR="00BF4925" w:rsidRDefault="00BF4925" w:rsidP="00BF4925">
      <w:pPr>
        <w:tabs>
          <w:tab w:val="left" w:pos="821"/>
          <w:tab w:val="left" w:pos="822"/>
        </w:tabs>
        <w:jc w:val="both"/>
        <w:rPr>
          <w:color w:val="7F7F7F" w:themeColor="text1" w:themeTint="80"/>
          <w:sz w:val="20"/>
        </w:rPr>
      </w:pPr>
    </w:p>
    <w:p w14:paraId="617970ED" w14:textId="5B55FF61" w:rsidR="007F54A0" w:rsidRDefault="007F54A0" w:rsidP="00BF4925">
      <w:pPr>
        <w:tabs>
          <w:tab w:val="left" w:pos="821"/>
          <w:tab w:val="left" w:pos="822"/>
        </w:tabs>
        <w:jc w:val="both"/>
        <w:rPr>
          <w:color w:val="7F7F7F" w:themeColor="text1" w:themeTint="80"/>
          <w:sz w:val="20"/>
        </w:rPr>
      </w:pPr>
    </w:p>
    <w:p w14:paraId="0D332553" w14:textId="77777777" w:rsidR="001E621B" w:rsidRDefault="001E621B" w:rsidP="00BF4925">
      <w:pPr>
        <w:tabs>
          <w:tab w:val="left" w:pos="821"/>
          <w:tab w:val="left" w:pos="822"/>
        </w:tabs>
        <w:jc w:val="both"/>
        <w:rPr>
          <w:color w:val="7F7F7F" w:themeColor="text1" w:themeTint="80"/>
          <w:sz w:val="20"/>
        </w:rPr>
      </w:pPr>
    </w:p>
    <w:p w14:paraId="6E7349FD" w14:textId="77777777" w:rsidR="007F54A0" w:rsidRDefault="007F54A0" w:rsidP="00BF4925">
      <w:pPr>
        <w:tabs>
          <w:tab w:val="left" w:pos="821"/>
          <w:tab w:val="left" w:pos="822"/>
        </w:tabs>
        <w:jc w:val="both"/>
        <w:rPr>
          <w:color w:val="7F7F7F" w:themeColor="text1" w:themeTint="80"/>
          <w:sz w:val="20"/>
        </w:rPr>
      </w:pPr>
    </w:p>
    <w:p w14:paraId="73CFDF09" w14:textId="77777777" w:rsidR="00DE59F6" w:rsidRPr="00BF4925" w:rsidRDefault="00DE59F6" w:rsidP="00BF4925">
      <w:pPr>
        <w:tabs>
          <w:tab w:val="left" w:pos="821"/>
          <w:tab w:val="left" w:pos="822"/>
        </w:tabs>
        <w:jc w:val="both"/>
        <w:rPr>
          <w:color w:val="7F7F7F" w:themeColor="text1" w:themeTint="80"/>
          <w:sz w:val="20"/>
        </w:rPr>
      </w:pPr>
    </w:p>
    <w:p w14:paraId="4154E8E8" w14:textId="77777777" w:rsidR="00603719" w:rsidRPr="00092F67" w:rsidRDefault="009A46FC" w:rsidP="00C503EB">
      <w:pPr>
        <w:pStyle w:val="Ttulo2"/>
        <w:spacing w:before="119"/>
        <w:ind w:hanging="528"/>
        <w:jc w:val="both"/>
        <w:rPr>
          <w:color w:val="7F7F7F" w:themeColor="text1" w:themeTint="80"/>
        </w:rPr>
      </w:pPr>
      <w:r w:rsidRPr="00092F67">
        <w:rPr>
          <w:color w:val="7F7F7F" w:themeColor="text1" w:themeTint="80"/>
        </w:rPr>
        <w:lastRenderedPageBreak/>
        <w:t>I.II.- Documentos para la Postulación</w:t>
      </w:r>
    </w:p>
    <w:p w14:paraId="4154E8E9" w14:textId="77777777" w:rsidR="00603719" w:rsidRDefault="00603719" w:rsidP="00C503EB">
      <w:pPr>
        <w:pStyle w:val="Textoindependiente"/>
        <w:ind w:hanging="528"/>
        <w:jc w:val="both"/>
        <w:rPr>
          <w:b/>
        </w:rPr>
      </w:pPr>
    </w:p>
    <w:p w14:paraId="4154E8EA" w14:textId="46D06348" w:rsidR="00603719" w:rsidRPr="00092F67" w:rsidRDefault="009A46FC" w:rsidP="00C503EB">
      <w:pPr>
        <w:pStyle w:val="Textoindependiente"/>
        <w:spacing w:before="1"/>
        <w:ind w:left="-426" w:right="113"/>
        <w:jc w:val="both"/>
        <w:rPr>
          <w:rFonts w:ascii="Calibri Light" w:hAnsi="Calibri Light" w:cs="Calibri Light"/>
          <w:color w:val="7F7F7F" w:themeColor="text1" w:themeTint="80"/>
        </w:rPr>
      </w:pPr>
      <w:r w:rsidRPr="00092F67">
        <w:rPr>
          <w:rFonts w:ascii="Calibri Light" w:hAnsi="Calibri Light" w:cs="Calibri Light"/>
          <w:color w:val="7F7F7F" w:themeColor="text1" w:themeTint="80"/>
        </w:rPr>
        <w:t xml:space="preserve">Las empresas interesadas podrán presentar sus postulaciones hasta el </w:t>
      </w:r>
      <w:r w:rsidR="001E621B" w:rsidRPr="001E621B">
        <w:rPr>
          <w:rFonts w:ascii="Calibri Light" w:hAnsi="Calibri Light" w:cs="Calibri Light"/>
          <w:b/>
          <w:bCs/>
          <w:color w:val="7F7F7F" w:themeColor="text1" w:themeTint="80"/>
        </w:rPr>
        <w:t>01</w:t>
      </w:r>
      <w:r w:rsidRPr="00914F2A">
        <w:rPr>
          <w:rFonts w:ascii="Calibri Light" w:hAnsi="Calibri Light" w:cs="Calibri Light"/>
          <w:b/>
          <w:bCs/>
          <w:color w:val="7F7F7F" w:themeColor="text1" w:themeTint="80"/>
        </w:rPr>
        <w:t>/</w:t>
      </w:r>
      <w:r w:rsidR="001E621B">
        <w:rPr>
          <w:rFonts w:ascii="Calibri Light" w:hAnsi="Calibri Light" w:cs="Calibri Light"/>
          <w:b/>
          <w:bCs/>
          <w:color w:val="7F7F7F" w:themeColor="text1" w:themeTint="80"/>
        </w:rPr>
        <w:t>junio</w:t>
      </w:r>
      <w:r w:rsidRPr="00914F2A">
        <w:rPr>
          <w:rFonts w:ascii="Calibri Light" w:hAnsi="Calibri Light" w:cs="Calibri Light"/>
          <w:b/>
          <w:bCs/>
          <w:color w:val="7F7F7F" w:themeColor="text1" w:themeTint="80"/>
        </w:rPr>
        <w:t>/</w:t>
      </w:r>
      <w:r w:rsidR="00DE59F6" w:rsidRPr="00914F2A">
        <w:rPr>
          <w:rFonts w:ascii="Calibri Light" w:hAnsi="Calibri Light" w:cs="Calibri Light"/>
          <w:b/>
          <w:bCs/>
          <w:color w:val="7F7F7F" w:themeColor="text1" w:themeTint="80"/>
        </w:rPr>
        <w:t>2022</w:t>
      </w:r>
      <w:r w:rsidRPr="00914F2A">
        <w:rPr>
          <w:rFonts w:ascii="Calibri Light" w:hAnsi="Calibri Light" w:cs="Calibri Light"/>
          <w:b/>
          <w:bCs/>
          <w:color w:val="7F7F7F" w:themeColor="text1" w:themeTint="80"/>
        </w:rPr>
        <w:t xml:space="preserve"> </w:t>
      </w:r>
      <w:r w:rsidR="007F4888" w:rsidRPr="00914F2A">
        <w:rPr>
          <w:rFonts w:ascii="Calibri Light" w:hAnsi="Calibri Light" w:cs="Calibri Light"/>
          <w:b/>
          <w:bCs/>
          <w:color w:val="7F7F7F" w:themeColor="text1" w:themeTint="80"/>
        </w:rPr>
        <w:t>a las 13:00 hrs</w:t>
      </w:r>
      <w:r w:rsidR="007F4888">
        <w:rPr>
          <w:rFonts w:ascii="Calibri Light" w:hAnsi="Calibri Light" w:cs="Calibri Light"/>
          <w:color w:val="7F7F7F" w:themeColor="text1" w:themeTint="80"/>
        </w:rPr>
        <w:t xml:space="preserve">., </w:t>
      </w:r>
      <w:r w:rsidRPr="00092F67">
        <w:rPr>
          <w:rFonts w:ascii="Calibri Light" w:hAnsi="Calibri Light" w:cs="Calibri Light"/>
          <w:color w:val="7F7F7F" w:themeColor="text1" w:themeTint="80"/>
        </w:rPr>
        <w:t>para lo cual deberán enviar los siguientes documentos:</w:t>
      </w:r>
    </w:p>
    <w:p w14:paraId="4154E8EB" w14:textId="77777777" w:rsidR="00603719" w:rsidRPr="00092F67" w:rsidRDefault="00603719" w:rsidP="00C503EB">
      <w:pPr>
        <w:pStyle w:val="Textoindependiente"/>
        <w:ind w:hanging="528"/>
        <w:jc w:val="both"/>
        <w:rPr>
          <w:rFonts w:ascii="Calibri Light" w:hAnsi="Calibri Light" w:cs="Calibri Light"/>
          <w:color w:val="7F7F7F" w:themeColor="text1" w:themeTint="80"/>
        </w:rPr>
      </w:pPr>
    </w:p>
    <w:p w14:paraId="4154E8EC" w14:textId="77777777" w:rsidR="00603719" w:rsidRPr="00092F67" w:rsidRDefault="009A46FC" w:rsidP="00C503EB">
      <w:pPr>
        <w:pStyle w:val="Prrafodelista"/>
        <w:numPr>
          <w:ilvl w:val="0"/>
          <w:numId w:val="4"/>
        </w:numPr>
        <w:tabs>
          <w:tab w:val="left" w:pos="669"/>
        </w:tabs>
        <w:ind w:left="142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092F67">
        <w:rPr>
          <w:rFonts w:ascii="Calibri Light" w:hAnsi="Calibri Light" w:cs="Calibri Light"/>
          <w:color w:val="7F7F7F" w:themeColor="text1" w:themeTint="80"/>
          <w:sz w:val="20"/>
        </w:rPr>
        <w:t>Formulario de postulación online, íntegramente</w:t>
      </w:r>
      <w:r w:rsidRPr="00092F67">
        <w:rPr>
          <w:rFonts w:ascii="Calibri Light" w:hAnsi="Calibri Light" w:cs="Calibri Light"/>
          <w:color w:val="7F7F7F" w:themeColor="text1" w:themeTint="80"/>
          <w:spacing w:val="-1"/>
          <w:sz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completado.</w:t>
      </w:r>
    </w:p>
    <w:p w14:paraId="4154E8ED" w14:textId="77777777" w:rsidR="00603719" w:rsidRPr="00092F67" w:rsidRDefault="009A46FC" w:rsidP="00C503EB">
      <w:pPr>
        <w:pStyle w:val="Prrafodelista"/>
        <w:numPr>
          <w:ilvl w:val="0"/>
          <w:numId w:val="4"/>
        </w:numPr>
        <w:tabs>
          <w:tab w:val="left" w:pos="669"/>
        </w:tabs>
        <w:ind w:left="142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092F67">
        <w:rPr>
          <w:rFonts w:ascii="Calibri Light" w:hAnsi="Calibri Light" w:cs="Calibri Light"/>
          <w:color w:val="7F7F7F" w:themeColor="text1" w:themeTint="80"/>
          <w:sz w:val="20"/>
        </w:rPr>
        <w:t>RUT empresa o cédula de identidad si es persona</w:t>
      </w:r>
      <w:r w:rsidRPr="00092F67">
        <w:rPr>
          <w:rFonts w:ascii="Calibri Light" w:hAnsi="Calibri Light" w:cs="Calibri Light"/>
          <w:color w:val="7F7F7F" w:themeColor="text1" w:themeTint="80"/>
          <w:spacing w:val="-5"/>
          <w:sz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natural.</w:t>
      </w:r>
    </w:p>
    <w:p w14:paraId="4154E8EE" w14:textId="783BA813" w:rsidR="00603719" w:rsidRPr="00092F67" w:rsidRDefault="009A46FC" w:rsidP="00C503EB">
      <w:pPr>
        <w:pStyle w:val="Prrafodelista"/>
        <w:numPr>
          <w:ilvl w:val="0"/>
          <w:numId w:val="4"/>
        </w:numPr>
        <w:spacing w:before="1"/>
        <w:ind w:left="142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092F67">
        <w:rPr>
          <w:rFonts w:ascii="Calibri Light" w:hAnsi="Calibri Light" w:cs="Calibri Light"/>
          <w:color w:val="7F7F7F" w:themeColor="text1" w:themeTint="80"/>
          <w:sz w:val="20"/>
        </w:rPr>
        <w:t>Carta de compromiso</w:t>
      </w:r>
      <w:r w:rsidR="00C46662" w:rsidRPr="00092F67">
        <w:rPr>
          <w:rFonts w:ascii="Calibri Light" w:hAnsi="Calibri Light" w:cs="Calibri Light"/>
          <w:color w:val="7F7F7F" w:themeColor="text1" w:themeTint="80"/>
          <w:sz w:val="20"/>
        </w:rPr>
        <w:t xml:space="preserve"> </w:t>
      </w:r>
      <w:r w:rsidR="00EE747D" w:rsidRPr="00092F67">
        <w:rPr>
          <w:rFonts w:ascii="Calibri Light" w:hAnsi="Calibri Light" w:cs="Calibri Light"/>
          <w:color w:val="7F7F7F" w:themeColor="text1" w:themeTint="80"/>
          <w:sz w:val="20"/>
        </w:rPr>
        <w:t>firmada</w:t>
      </w:r>
      <w:r w:rsidR="00C3670D" w:rsidRPr="00092F67">
        <w:rPr>
          <w:rFonts w:ascii="Calibri Light" w:hAnsi="Calibri Light" w:cs="Calibri Light"/>
          <w:color w:val="7F7F7F" w:themeColor="text1" w:themeTint="80"/>
          <w:sz w:val="20"/>
        </w:rPr>
        <w:t>.</w:t>
      </w:r>
    </w:p>
    <w:p w14:paraId="5432CBDF" w14:textId="7DD7B8A6" w:rsidR="00560DCF" w:rsidRPr="00092F67" w:rsidRDefault="00560DCF" w:rsidP="00C503EB">
      <w:pPr>
        <w:pStyle w:val="Prrafodelista"/>
        <w:numPr>
          <w:ilvl w:val="0"/>
          <w:numId w:val="4"/>
        </w:numPr>
        <w:spacing w:before="1"/>
        <w:ind w:left="142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092F67">
        <w:rPr>
          <w:rFonts w:ascii="Calibri Light" w:hAnsi="Calibri Light" w:cs="Calibri Light"/>
          <w:color w:val="7F7F7F" w:themeColor="text1" w:themeTint="80"/>
          <w:sz w:val="20"/>
        </w:rPr>
        <w:t xml:space="preserve">Para empresas con inicio de actividades </w:t>
      </w:r>
      <w:r w:rsidR="005968B0">
        <w:rPr>
          <w:rFonts w:ascii="Calibri Light" w:hAnsi="Calibri Light" w:cs="Calibri Light"/>
          <w:color w:val="7F7F7F" w:themeColor="text1" w:themeTint="80"/>
          <w:sz w:val="20"/>
        </w:rPr>
        <w:t xml:space="preserve">desde el año </w:t>
      </w:r>
      <w:r w:rsidR="000A7CB6">
        <w:rPr>
          <w:rFonts w:ascii="Calibri Light" w:hAnsi="Calibri Light" w:cs="Calibri Light"/>
          <w:color w:val="7F7F7F" w:themeColor="text1" w:themeTint="80"/>
          <w:sz w:val="20"/>
        </w:rPr>
        <w:t>202</w:t>
      </w:r>
      <w:r w:rsidR="0081478A">
        <w:rPr>
          <w:rFonts w:ascii="Calibri Light" w:hAnsi="Calibri Light" w:cs="Calibri Light"/>
          <w:color w:val="7F7F7F" w:themeColor="text1" w:themeTint="80"/>
          <w:sz w:val="20"/>
        </w:rPr>
        <w:t>1</w:t>
      </w:r>
      <w:r w:rsidR="005968B0">
        <w:rPr>
          <w:rFonts w:ascii="Calibri Light" w:hAnsi="Calibri Light" w:cs="Calibri Light"/>
          <w:color w:val="7F7F7F" w:themeColor="text1" w:themeTint="80"/>
          <w:sz w:val="20"/>
        </w:rPr>
        <w:t xml:space="preserve"> en adelante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 xml:space="preserve">, </w:t>
      </w:r>
      <w:r w:rsidR="007E43E8">
        <w:rPr>
          <w:rFonts w:ascii="Calibri Light" w:hAnsi="Calibri Light" w:cs="Calibri Light"/>
          <w:color w:val="7F7F7F" w:themeColor="text1" w:themeTint="80"/>
          <w:sz w:val="20"/>
        </w:rPr>
        <w:t>las ventas se acreditarán mediante la Declaración Simple de Ventas y Tamaño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.</w:t>
      </w:r>
    </w:p>
    <w:p w14:paraId="10B89C86" w14:textId="78ADB68B" w:rsidR="00DA330A" w:rsidRPr="00DA330A" w:rsidRDefault="000E5FB6" w:rsidP="00C503EB">
      <w:pPr>
        <w:pStyle w:val="Prrafodelista"/>
        <w:numPr>
          <w:ilvl w:val="0"/>
          <w:numId w:val="4"/>
        </w:numPr>
        <w:spacing w:before="1"/>
        <w:ind w:left="142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092F67">
        <w:rPr>
          <w:rFonts w:ascii="Calibri Light" w:hAnsi="Calibri Light" w:cs="Calibri Light"/>
          <w:color w:val="7F7F7F" w:themeColor="text1" w:themeTint="80"/>
          <w:sz w:val="20"/>
        </w:rPr>
        <w:t>Declaración</w:t>
      </w:r>
      <w:r w:rsidRPr="00092F67">
        <w:rPr>
          <w:rFonts w:ascii="Calibri Light" w:hAnsi="Calibri Light" w:cs="Calibri Light"/>
          <w:color w:val="7F7F7F" w:themeColor="text1" w:themeTint="80"/>
          <w:spacing w:val="-5"/>
          <w:sz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Simple</w:t>
      </w:r>
      <w:r w:rsidRPr="00092F67">
        <w:rPr>
          <w:rFonts w:ascii="Calibri Light" w:hAnsi="Calibri Light" w:cs="Calibri Light"/>
          <w:color w:val="7F7F7F" w:themeColor="text1" w:themeTint="80"/>
          <w:spacing w:val="-5"/>
          <w:sz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de</w:t>
      </w:r>
      <w:r w:rsidRPr="00092F67">
        <w:rPr>
          <w:rFonts w:ascii="Calibri Light" w:hAnsi="Calibri Light" w:cs="Calibri Light"/>
          <w:color w:val="7F7F7F" w:themeColor="text1" w:themeTint="80"/>
          <w:spacing w:val="-7"/>
          <w:sz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Exportaciones</w:t>
      </w:r>
      <w:r w:rsidRPr="00092F67">
        <w:rPr>
          <w:rFonts w:ascii="Calibri Light" w:hAnsi="Calibri Light" w:cs="Calibri Light"/>
          <w:color w:val="7F7F7F" w:themeColor="text1" w:themeTint="80"/>
          <w:spacing w:val="-6"/>
          <w:sz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de</w:t>
      </w:r>
      <w:r w:rsidRPr="00092F67">
        <w:rPr>
          <w:rFonts w:ascii="Calibri Light" w:hAnsi="Calibri Light" w:cs="Calibri Light"/>
          <w:color w:val="7F7F7F" w:themeColor="text1" w:themeTint="80"/>
          <w:spacing w:val="-7"/>
          <w:sz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Servicios</w:t>
      </w:r>
      <w:r w:rsidRPr="00092F67">
        <w:rPr>
          <w:rFonts w:ascii="Calibri Light" w:hAnsi="Calibri Light" w:cs="Calibri Light"/>
          <w:color w:val="7F7F7F" w:themeColor="text1" w:themeTint="80"/>
          <w:spacing w:val="-6"/>
          <w:sz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(para</w:t>
      </w:r>
      <w:r w:rsidRPr="00092F67">
        <w:rPr>
          <w:rFonts w:ascii="Calibri Light" w:hAnsi="Calibri Light" w:cs="Calibri Light"/>
          <w:color w:val="7F7F7F" w:themeColor="text1" w:themeTint="80"/>
          <w:spacing w:val="-5"/>
          <w:sz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aquellas</w:t>
      </w:r>
      <w:r w:rsidRPr="00092F67">
        <w:rPr>
          <w:rFonts w:ascii="Calibri Light" w:hAnsi="Calibri Light" w:cs="Calibri Light"/>
          <w:color w:val="7F7F7F" w:themeColor="text1" w:themeTint="80"/>
          <w:spacing w:val="-7"/>
          <w:sz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empresas</w:t>
      </w:r>
      <w:r w:rsidRPr="00092F67">
        <w:rPr>
          <w:rFonts w:ascii="Calibri Light" w:hAnsi="Calibri Light" w:cs="Calibri Light"/>
          <w:color w:val="7F7F7F" w:themeColor="text1" w:themeTint="80"/>
          <w:spacing w:val="-6"/>
          <w:sz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que</w:t>
      </w:r>
      <w:r w:rsidRPr="00092F67">
        <w:rPr>
          <w:rFonts w:ascii="Calibri Light" w:hAnsi="Calibri Light" w:cs="Calibri Light"/>
          <w:color w:val="7F7F7F" w:themeColor="text1" w:themeTint="80"/>
          <w:spacing w:val="-3"/>
          <w:sz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no</w:t>
      </w:r>
      <w:r w:rsidRPr="00092F67">
        <w:rPr>
          <w:rFonts w:ascii="Calibri Light" w:hAnsi="Calibri Light" w:cs="Calibri Light"/>
          <w:color w:val="7F7F7F" w:themeColor="text1" w:themeTint="80"/>
          <w:spacing w:val="-8"/>
          <w:sz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puedan</w:t>
      </w:r>
      <w:r w:rsidRPr="00092F67">
        <w:rPr>
          <w:rFonts w:ascii="Calibri Light" w:hAnsi="Calibri Light" w:cs="Calibri Light"/>
          <w:color w:val="7F7F7F" w:themeColor="text1" w:themeTint="80"/>
          <w:spacing w:val="-9"/>
          <w:sz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registrar</w:t>
      </w:r>
      <w:r w:rsidRPr="00092F67">
        <w:rPr>
          <w:rFonts w:ascii="Calibri Light" w:hAnsi="Calibri Light" w:cs="Calibri Light"/>
          <w:color w:val="7F7F7F" w:themeColor="text1" w:themeTint="80"/>
          <w:spacing w:val="-5"/>
          <w:sz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sus exportaciones de servicios a través del Servicio Nacional de</w:t>
      </w:r>
      <w:r w:rsidRPr="00092F67">
        <w:rPr>
          <w:rFonts w:ascii="Calibri Light" w:hAnsi="Calibri Light" w:cs="Calibri Light"/>
          <w:color w:val="7F7F7F" w:themeColor="text1" w:themeTint="80"/>
          <w:spacing w:val="-8"/>
          <w:sz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Aduanas)</w:t>
      </w:r>
      <w:r w:rsidR="00E429C3" w:rsidRPr="00092F67">
        <w:rPr>
          <w:rFonts w:ascii="Calibri Light" w:hAnsi="Calibri Light" w:cs="Calibri Light"/>
          <w:color w:val="7F7F7F" w:themeColor="text1" w:themeTint="80"/>
          <w:sz w:val="20"/>
        </w:rPr>
        <w:t>.</w:t>
      </w:r>
      <w:r w:rsidR="00E429C3" w:rsidRPr="00092F67">
        <w:rPr>
          <w:rFonts w:ascii="Calibri Light" w:hAnsi="Calibri Light" w:cs="Calibri Light"/>
          <w:color w:val="7F7F7F" w:themeColor="text1" w:themeTint="80"/>
        </w:rPr>
        <w:t xml:space="preserve"> </w:t>
      </w:r>
    </w:p>
    <w:p w14:paraId="0C53F154" w14:textId="54635FD2" w:rsidR="00B01E57" w:rsidRPr="0081478A" w:rsidRDefault="00B01E57" w:rsidP="0081478A">
      <w:pPr>
        <w:pStyle w:val="Prrafodelista"/>
        <w:numPr>
          <w:ilvl w:val="0"/>
          <w:numId w:val="4"/>
        </w:numPr>
        <w:spacing w:before="1"/>
        <w:ind w:left="142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81478A">
        <w:rPr>
          <w:rFonts w:ascii="Calibri Light" w:hAnsi="Calibri Light" w:cs="Calibri Light"/>
          <w:color w:val="7F7F7F" w:themeColor="text1" w:themeTint="80"/>
          <w:sz w:val="20"/>
        </w:rPr>
        <w:t xml:space="preserve">Portafolio de videojuegos. Este debe contener los datos de los proyectos finalizados y/o en desarrollo: Nombre del proyecto o videojuego, descripción, plataforma, estado (prototipo / alfa / beta / publicado), fecha de publicación (en caso de juegos publicados), </w:t>
      </w:r>
      <w:proofErr w:type="gramStart"/>
      <w:r w:rsidRPr="0081478A">
        <w:rPr>
          <w:rFonts w:ascii="Calibri Light" w:hAnsi="Calibri Light" w:cs="Calibri Light"/>
          <w:color w:val="7F7F7F" w:themeColor="text1" w:themeTint="80"/>
          <w:sz w:val="20"/>
        </w:rPr>
        <w:t>link</w:t>
      </w:r>
      <w:proofErr w:type="gramEnd"/>
      <w:r w:rsidRPr="0081478A">
        <w:rPr>
          <w:rFonts w:ascii="Calibri Light" w:hAnsi="Calibri Light" w:cs="Calibri Light"/>
          <w:color w:val="7F7F7F" w:themeColor="text1" w:themeTint="80"/>
          <w:sz w:val="20"/>
        </w:rPr>
        <w:t xml:space="preserve"> de juego publicado, capturas de pantalla (3 al menos) y videos o </w:t>
      </w:r>
      <w:proofErr w:type="spellStart"/>
      <w:r w:rsidRPr="0081478A">
        <w:rPr>
          <w:rFonts w:ascii="Calibri Light" w:hAnsi="Calibri Light" w:cs="Calibri Light"/>
          <w:color w:val="7F7F7F" w:themeColor="text1" w:themeTint="80"/>
          <w:sz w:val="20"/>
        </w:rPr>
        <w:t>trailers</w:t>
      </w:r>
      <w:proofErr w:type="spellEnd"/>
      <w:r w:rsidRPr="0081478A">
        <w:rPr>
          <w:rFonts w:ascii="Calibri Light" w:hAnsi="Calibri Light" w:cs="Calibri Light"/>
          <w:color w:val="7F7F7F" w:themeColor="text1" w:themeTint="80"/>
          <w:sz w:val="20"/>
        </w:rPr>
        <w:t xml:space="preserve"> (si hay).</w:t>
      </w:r>
    </w:p>
    <w:p w14:paraId="4342E323" w14:textId="77777777" w:rsidR="00271F3F" w:rsidRPr="00B01E57" w:rsidRDefault="00271F3F" w:rsidP="00271F3F">
      <w:pPr>
        <w:pStyle w:val="Prrafodelista"/>
        <w:tabs>
          <w:tab w:val="left" w:pos="669"/>
        </w:tabs>
        <w:spacing w:before="59"/>
        <w:ind w:left="142" w:right="120" w:firstLine="0"/>
        <w:jc w:val="both"/>
        <w:rPr>
          <w:rFonts w:ascii="Calibri Light" w:hAnsi="Calibri Light" w:cs="Calibri Light"/>
          <w:color w:val="7F7F7F" w:themeColor="text1" w:themeTint="80"/>
          <w:sz w:val="20"/>
        </w:rPr>
      </w:pPr>
    </w:p>
    <w:p w14:paraId="4747D2EB" w14:textId="01CD8360" w:rsidR="00447315" w:rsidRPr="00092F67" w:rsidRDefault="00EA72DC" w:rsidP="00C503EB">
      <w:pPr>
        <w:tabs>
          <w:tab w:val="left" w:pos="669"/>
        </w:tabs>
        <w:spacing w:before="59"/>
        <w:ind w:left="-426" w:right="120"/>
        <w:jc w:val="both"/>
        <w:rPr>
          <w:rFonts w:ascii="Calibri Light" w:hAnsi="Calibri Light" w:cs="Calibri Light"/>
          <w:color w:val="7F7F7F" w:themeColor="text1" w:themeTint="80"/>
        </w:rPr>
      </w:pPr>
      <w:r w:rsidRPr="00092F67">
        <w:rPr>
          <w:rFonts w:ascii="Calibri Light" w:hAnsi="Calibri Light" w:cs="Calibri Light"/>
          <w:color w:val="7F7F7F" w:themeColor="text1" w:themeTint="80"/>
          <w:sz w:val="20"/>
        </w:rPr>
        <w:t>En el caso que no sea posible para el postulante enviar las declaraciones firmadas y escaneadas, debido a la situación de cuarentena por COVID -19, el representante legal deberá completar los datos de éstas y enviarlas junto a un email que avale lo establecido en dichas declaraciones</w:t>
      </w:r>
      <w:r w:rsidR="008F755A" w:rsidRPr="00092F67">
        <w:rPr>
          <w:rFonts w:ascii="Calibri Light" w:hAnsi="Calibri Light" w:cs="Calibri Light"/>
          <w:color w:val="7F7F7F" w:themeColor="text1" w:themeTint="80"/>
          <w:sz w:val="20"/>
        </w:rPr>
        <w:t>.</w:t>
      </w:r>
    </w:p>
    <w:p w14:paraId="1A6A6022" w14:textId="77777777" w:rsidR="008F755A" w:rsidRPr="00092F67" w:rsidRDefault="008F755A" w:rsidP="00C503EB">
      <w:pPr>
        <w:tabs>
          <w:tab w:val="left" w:pos="669"/>
        </w:tabs>
        <w:spacing w:before="59"/>
        <w:ind w:left="-426" w:right="120"/>
        <w:jc w:val="both"/>
        <w:rPr>
          <w:rFonts w:ascii="Calibri Light" w:hAnsi="Calibri Light" w:cs="Calibri Light"/>
          <w:color w:val="7F7F7F" w:themeColor="text1" w:themeTint="80"/>
        </w:rPr>
      </w:pPr>
    </w:p>
    <w:p w14:paraId="4154E8F0" w14:textId="4780B767" w:rsidR="00603719" w:rsidRPr="00092F67" w:rsidRDefault="009A46FC" w:rsidP="00C503EB">
      <w:pPr>
        <w:tabs>
          <w:tab w:val="left" w:pos="669"/>
        </w:tabs>
        <w:spacing w:before="59"/>
        <w:ind w:left="-426" w:right="120"/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</w:rPr>
      </w:pPr>
      <w:r w:rsidRPr="00092F67">
        <w:rPr>
          <w:rFonts w:ascii="Calibri Light" w:hAnsi="Calibri Light" w:cs="Calibri Light"/>
          <w:color w:val="7F7F7F" w:themeColor="text1" w:themeTint="80"/>
          <w:sz w:val="20"/>
          <w:szCs w:val="20"/>
        </w:rPr>
        <w:t>Para</w:t>
      </w:r>
      <w:r w:rsidRPr="00092F67">
        <w:rPr>
          <w:rFonts w:ascii="Calibri Light" w:hAnsi="Calibri Light" w:cs="Calibri Light"/>
          <w:color w:val="7F7F7F" w:themeColor="text1" w:themeTint="80"/>
          <w:spacing w:val="-13"/>
          <w:sz w:val="20"/>
          <w:szCs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  <w:szCs w:val="20"/>
        </w:rPr>
        <w:t>hacer</w:t>
      </w:r>
      <w:r w:rsidRPr="00092F67">
        <w:rPr>
          <w:rFonts w:ascii="Calibri Light" w:hAnsi="Calibri Light" w:cs="Calibri Light"/>
          <w:color w:val="7F7F7F" w:themeColor="text1" w:themeTint="80"/>
          <w:spacing w:val="-13"/>
          <w:sz w:val="20"/>
          <w:szCs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  <w:szCs w:val="20"/>
        </w:rPr>
        <w:t>efectiva</w:t>
      </w:r>
      <w:r w:rsidRPr="00092F67">
        <w:rPr>
          <w:rFonts w:ascii="Calibri Light" w:hAnsi="Calibri Light" w:cs="Calibri Light"/>
          <w:color w:val="7F7F7F" w:themeColor="text1" w:themeTint="80"/>
          <w:spacing w:val="-13"/>
          <w:sz w:val="20"/>
          <w:szCs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  <w:szCs w:val="20"/>
        </w:rPr>
        <w:t>la</w:t>
      </w:r>
      <w:r w:rsidRPr="00092F67">
        <w:rPr>
          <w:rFonts w:ascii="Calibri Light" w:hAnsi="Calibri Light" w:cs="Calibri Light"/>
          <w:color w:val="7F7F7F" w:themeColor="text1" w:themeTint="80"/>
          <w:spacing w:val="-13"/>
          <w:sz w:val="20"/>
          <w:szCs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  <w:szCs w:val="20"/>
        </w:rPr>
        <w:t>postulación</w:t>
      </w:r>
      <w:r w:rsidR="00912594" w:rsidRPr="00092F67">
        <w:rPr>
          <w:rFonts w:ascii="Calibri Light" w:hAnsi="Calibri Light" w:cs="Calibri Light"/>
          <w:color w:val="7F7F7F" w:themeColor="text1" w:themeTint="80"/>
          <w:sz w:val="20"/>
          <w:szCs w:val="20"/>
        </w:rPr>
        <w:t>,</w:t>
      </w:r>
      <w:r w:rsidRPr="00092F67">
        <w:rPr>
          <w:rFonts w:ascii="Calibri Light" w:hAnsi="Calibri Light" w:cs="Calibri Light"/>
          <w:color w:val="7F7F7F" w:themeColor="text1" w:themeTint="80"/>
          <w:spacing w:val="-11"/>
          <w:sz w:val="20"/>
          <w:szCs w:val="20"/>
        </w:rPr>
        <w:t xml:space="preserve"> </w:t>
      </w:r>
      <w:r w:rsidR="00471CB7" w:rsidRPr="00092F67">
        <w:rPr>
          <w:rFonts w:ascii="Calibri Light" w:hAnsi="Calibri Light" w:cs="Calibri Light"/>
          <w:color w:val="7F7F7F" w:themeColor="text1" w:themeTint="80"/>
          <w:sz w:val="20"/>
          <w:szCs w:val="20"/>
        </w:rPr>
        <w:t>las empresas interesadas</w:t>
      </w:r>
      <w:r w:rsidRPr="00092F67">
        <w:rPr>
          <w:rFonts w:ascii="Calibri Light" w:hAnsi="Calibri Light" w:cs="Calibri Light"/>
          <w:color w:val="7F7F7F" w:themeColor="text1" w:themeTint="80"/>
          <w:spacing w:val="-14"/>
          <w:sz w:val="20"/>
          <w:szCs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  <w:szCs w:val="20"/>
        </w:rPr>
        <w:t>deberán</w:t>
      </w:r>
      <w:r w:rsidRPr="00092F67">
        <w:rPr>
          <w:rFonts w:ascii="Calibri Light" w:hAnsi="Calibri Light" w:cs="Calibri Light"/>
          <w:color w:val="7F7F7F" w:themeColor="text1" w:themeTint="80"/>
          <w:spacing w:val="-12"/>
          <w:sz w:val="20"/>
          <w:szCs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  <w:szCs w:val="20"/>
        </w:rPr>
        <w:t>adjuntar</w:t>
      </w:r>
      <w:r w:rsidRPr="00092F67">
        <w:rPr>
          <w:rFonts w:ascii="Calibri Light" w:hAnsi="Calibri Light" w:cs="Calibri Light"/>
          <w:color w:val="7F7F7F" w:themeColor="text1" w:themeTint="80"/>
          <w:spacing w:val="-14"/>
          <w:sz w:val="20"/>
          <w:szCs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  <w:szCs w:val="20"/>
        </w:rPr>
        <w:t>vía</w:t>
      </w:r>
      <w:r w:rsidRPr="00092F67">
        <w:rPr>
          <w:rFonts w:ascii="Calibri Light" w:hAnsi="Calibri Light" w:cs="Calibri Light"/>
          <w:color w:val="7F7F7F" w:themeColor="text1" w:themeTint="80"/>
          <w:spacing w:val="-12"/>
          <w:sz w:val="20"/>
          <w:szCs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  <w:szCs w:val="20"/>
        </w:rPr>
        <w:t>sistema</w:t>
      </w:r>
      <w:r w:rsidRPr="00092F67">
        <w:rPr>
          <w:rFonts w:ascii="Calibri Light" w:hAnsi="Calibri Light" w:cs="Calibri Light"/>
          <w:color w:val="7F7F7F" w:themeColor="text1" w:themeTint="80"/>
          <w:spacing w:val="-13"/>
          <w:sz w:val="20"/>
          <w:szCs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  <w:szCs w:val="20"/>
        </w:rPr>
        <w:t>los</w:t>
      </w:r>
      <w:r w:rsidRPr="00092F67">
        <w:rPr>
          <w:rFonts w:ascii="Calibri Light" w:hAnsi="Calibri Light" w:cs="Calibri Light"/>
          <w:color w:val="7F7F7F" w:themeColor="text1" w:themeTint="80"/>
          <w:spacing w:val="-13"/>
          <w:sz w:val="20"/>
          <w:szCs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  <w:szCs w:val="20"/>
        </w:rPr>
        <w:t>documentos</w:t>
      </w:r>
      <w:r w:rsidRPr="00092F67">
        <w:rPr>
          <w:rFonts w:ascii="Calibri Light" w:hAnsi="Calibri Light" w:cs="Calibri Light"/>
          <w:color w:val="7F7F7F" w:themeColor="text1" w:themeTint="80"/>
          <w:spacing w:val="-15"/>
          <w:sz w:val="20"/>
          <w:szCs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  <w:szCs w:val="20"/>
        </w:rPr>
        <w:t>anteriormente mencionados.</w:t>
      </w:r>
    </w:p>
    <w:p w14:paraId="4154E8F1" w14:textId="77777777" w:rsidR="00603719" w:rsidRPr="00092F67" w:rsidRDefault="00603719" w:rsidP="00C503EB">
      <w:pPr>
        <w:pStyle w:val="Textoindependiente"/>
        <w:spacing w:before="11"/>
        <w:ind w:left="-426"/>
        <w:jc w:val="both"/>
        <w:rPr>
          <w:rFonts w:ascii="Calibri Light" w:hAnsi="Calibri Light" w:cs="Calibri Light"/>
          <w:color w:val="7F7F7F" w:themeColor="text1" w:themeTint="80"/>
          <w:sz w:val="19"/>
        </w:rPr>
      </w:pPr>
    </w:p>
    <w:p w14:paraId="05AF1A12" w14:textId="77777777" w:rsidR="0081478A" w:rsidRDefault="009A46FC" w:rsidP="00C503EB">
      <w:pPr>
        <w:pStyle w:val="Textoindependiente"/>
        <w:spacing w:before="1"/>
        <w:ind w:left="-426" w:right="122"/>
        <w:jc w:val="both"/>
        <w:rPr>
          <w:rFonts w:ascii="Calibri Light" w:hAnsi="Calibri Light" w:cs="Calibri Light"/>
          <w:color w:val="7F7F7F" w:themeColor="text1" w:themeTint="80"/>
        </w:rPr>
      </w:pPr>
      <w:r w:rsidRPr="00092F67">
        <w:rPr>
          <w:rFonts w:ascii="Calibri Light" w:hAnsi="Calibri Light" w:cs="Calibri Light"/>
          <w:color w:val="7F7F7F" w:themeColor="text1" w:themeTint="80"/>
        </w:rPr>
        <w:t xml:space="preserve">ProChile podrá solicitar las aclaraciones, rectificaciones o documentos que considere necesarios previo a la adjudicación. Las postulaciones serán sometidas a un examen de admisibilidad. </w:t>
      </w:r>
      <w:r w:rsidR="00471CB7" w:rsidRPr="00092F67">
        <w:rPr>
          <w:rFonts w:ascii="Calibri Light" w:hAnsi="Calibri Light" w:cs="Calibri Light"/>
          <w:color w:val="7F7F7F" w:themeColor="text1" w:themeTint="80"/>
        </w:rPr>
        <w:t>Aquellas</w:t>
      </w:r>
      <w:r w:rsidRPr="00092F67">
        <w:rPr>
          <w:rFonts w:ascii="Calibri Light" w:hAnsi="Calibri Light" w:cs="Calibri Light"/>
          <w:color w:val="7F7F7F" w:themeColor="text1" w:themeTint="80"/>
        </w:rPr>
        <w:t xml:space="preserve"> que no cumplan con los requisitos definidos en este acápite serán inadmisibles y por tanto no serán evaluadas, quedando fuera del proceso.</w:t>
      </w:r>
    </w:p>
    <w:p w14:paraId="4154E8F2" w14:textId="32C68A29" w:rsidR="00603719" w:rsidRPr="00092F67" w:rsidRDefault="00092F67" w:rsidP="00C503EB">
      <w:pPr>
        <w:pStyle w:val="Textoindependiente"/>
        <w:spacing w:before="1"/>
        <w:ind w:left="-426" w:right="122"/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color w:val="7F7F7F" w:themeColor="text1" w:themeTint="80"/>
        </w:rPr>
        <w:br/>
      </w:r>
    </w:p>
    <w:p w14:paraId="4154E8F4" w14:textId="77777777" w:rsidR="00603719" w:rsidRPr="00092F67" w:rsidRDefault="009A46FC" w:rsidP="00C503EB">
      <w:pPr>
        <w:pStyle w:val="Ttulo1"/>
        <w:numPr>
          <w:ilvl w:val="0"/>
          <w:numId w:val="5"/>
        </w:numPr>
        <w:tabs>
          <w:tab w:val="left" w:pos="821"/>
          <w:tab w:val="left" w:pos="822"/>
        </w:tabs>
        <w:spacing w:before="1"/>
        <w:ind w:left="0" w:hanging="426"/>
        <w:jc w:val="both"/>
        <w:rPr>
          <w:color w:val="0191B2"/>
        </w:rPr>
      </w:pPr>
      <w:r w:rsidRPr="00092F67">
        <w:rPr>
          <w:color w:val="0191B2"/>
        </w:rPr>
        <w:t>Beneficios y Costos de</w:t>
      </w:r>
      <w:r w:rsidRPr="00092F67">
        <w:rPr>
          <w:color w:val="0191B2"/>
          <w:spacing w:val="-2"/>
        </w:rPr>
        <w:t xml:space="preserve"> </w:t>
      </w:r>
      <w:r w:rsidRPr="00092F67">
        <w:rPr>
          <w:color w:val="0191B2"/>
        </w:rPr>
        <w:t>Participación</w:t>
      </w:r>
    </w:p>
    <w:p w14:paraId="4154E8F5" w14:textId="77777777" w:rsidR="00603719" w:rsidRDefault="00603719" w:rsidP="00C503EB">
      <w:pPr>
        <w:pStyle w:val="Textoindependiente"/>
        <w:ind w:hanging="426"/>
        <w:jc w:val="both"/>
        <w:rPr>
          <w:b/>
        </w:rPr>
      </w:pPr>
    </w:p>
    <w:p w14:paraId="4154E8F6" w14:textId="77777777" w:rsidR="00603719" w:rsidRPr="00092F67" w:rsidRDefault="009A46FC" w:rsidP="00C503EB">
      <w:pPr>
        <w:pStyle w:val="Textoindependiente"/>
        <w:ind w:hanging="426"/>
        <w:jc w:val="both"/>
        <w:rPr>
          <w:rFonts w:ascii="Calibri Light" w:hAnsi="Calibri Light" w:cs="Calibri Light"/>
          <w:color w:val="7F7F7F" w:themeColor="text1" w:themeTint="80"/>
        </w:rPr>
      </w:pPr>
      <w:r w:rsidRPr="00092F67">
        <w:rPr>
          <w:rFonts w:asciiTheme="minorHAnsi" w:hAnsiTheme="minorHAnsi" w:cs="Calibri Light"/>
          <w:b/>
          <w:bCs/>
          <w:color w:val="7F7F7F" w:themeColor="text1" w:themeTint="80"/>
        </w:rPr>
        <w:t>ProChile</w:t>
      </w:r>
      <w:r w:rsidRPr="00092F67">
        <w:rPr>
          <w:rFonts w:ascii="Calibri Light" w:hAnsi="Calibri Light" w:cs="Calibri Light"/>
          <w:color w:val="7F7F7F" w:themeColor="text1" w:themeTint="80"/>
        </w:rPr>
        <w:t xml:space="preserve"> apoyará a las empresas que se adjudiquen los cupos disponibles con:</w:t>
      </w:r>
    </w:p>
    <w:p w14:paraId="4154E8F7" w14:textId="77777777" w:rsidR="00603719" w:rsidRPr="00092F67" w:rsidRDefault="00603719" w:rsidP="00C503EB">
      <w:pPr>
        <w:pStyle w:val="Textoindependiente"/>
        <w:spacing w:before="1"/>
        <w:ind w:hanging="426"/>
        <w:jc w:val="both"/>
        <w:rPr>
          <w:rFonts w:ascii="Calibri Light" w:hAnsi="Calibri Light" w:cs="Calibri Light"/>
          <w:color w:val="7F7F7F" w:themeColor="text1" w:themeTint="80"/>
        </w:rPr>
      </w:pPr>
    </w:p>
    <w:p w14:paraId="4154E8F8" w14:textId="77777777" w:rsidR="00603719" w:rsidRPr="00092F67" w:rsidRDefault="009A46FC" w:rsidP="00C503EB">
      <w:pPr>
        <w:pStyle w:val="Prrafodelista"/>
        <w:numPr>
          <w:ilvl w:val="1"/>
          <w:numId w:val="5"/>
        </w:numPr>
        <w:tabs>
          <w:tab w:val="left" w:pos="868"/>
        </w:tabs>
        <w:ind w:left="0" w:right="117" w:hanging="426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092F67">
        <w:rPr>
          <w:rFonts w:ascii="Calibri Light" w:hAnsi="Calibri Light" w:cs="Calibri Light"/>
          <w:color w:val="7F7F7F" w:themeColor="text1" w:themeTint="80"/>
          <w:sz w:val="20"/>
        </w:rPr>
        <w:t xml:space="preserve">Gestión técnica y especializada por parte de los equipos de ProChile de </w:t>
      </w:r>
      <w:r w:rsidRPr="00092F67">
        <w:rPr>
          <w:rFonts w:ascii="Calibri Light" w:hAnsi="Calibri Light" w:cs="Calibri Light"/>
          <w:color w:val="7F7F7F" w:themeColor="text1" w:themeTint="80"/>
          <w:spacing w:val="2"/>
          <w:sz w:val="20"/>
        </w:rPr>
        <w:t xml:space="preserve">las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Oficinas Comerciales, Oficinas Regionales y ejecutivos</w:t>
      </w:r>
      <w:r w:rsidRPr="00092F67">
        <w:rPr>
          <w:rFonts w:ascii="Calibri Light" w:hAnsi="Calibri Light" w:cs="Calibri Light"/>
          <w:color w:val="7F7F7F" w:themeColor="text1" w:themeTint="80"/>
          <w:spacing w:val="-5"/>
          <w:sz w:val="20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</w:rPr>
        <w:t>Sectoriales.</w:t>
      </w:r>
    </w:p>
    <w:p w14:paraId="12F90ACD" w14:textId="1D0940C5" w:rsidR="008B7009" w:rsidRPr="008B7009" w:rsidRDefault="000B0779" w:rsidP="008B7009">
      <w:pPr>
        <w:pStyle w:val="Prrafodelista"/>
        <w:numPr>
          <w:ilvl w:val="1"/>
          <w:numId w:val="5"/>
        </w:numPr>
        <w:tabs>
          <w:tab w:val="left" w:pos="868"/>
        </w:tabs>
        <w:spacing w:line="244" w:lineRule="exact"/>
        <w:ind w:left="0" w:hanging="426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>
        <w:rPr>
          <w:rFonts w:ascii="Calibri Light" w:hAnsi="Calibri Light" w:cs="Calibri Light"/>
          <w:color w:val="7F7F7F" w:themeColor="text1" w:themeTint="80"/>
          <w:sz w:val="20"/>
        </w:rPr>
        <w:t>Ac</w:t>
      </w:r>
      <w:r w:rsidR="003B2B37">
        <w:rPr>
          <w:rFonts w:ascii="Calibri Light" w:hAnsi="Calibri Light" w:cs="Calibri Light"/>
          <w:color w:val="7F7F7F" w:themeColor="text1" w:themeTint="80"/>
          <w:sz w:val="20"/>
        </w:rPr>
        <w:t>ceso</w:t>
      </w:r>
      <w:r>
        <w:rPr>
          <w:rFonts w:ascii="Calibri Light" w:hAnsi="Calibri Light" w:cs="Calibri Light"/>
          <w:color w:val="7F7F7F" w:themeColor="text1" w:themeTint="80"/>
          <w:sz w:val="20"/>
        </w:rPr>
        <w:t xml:space="preserve"> para </w:t>
      </w:r>
      <w:r w:rsidR="003B2B37">
        <w:rPr>
          <w:rFonts w:ascii="Calibri Light" w:hAnsi="Calibri Light" w:cs="Calibri Light"/>
          <w:color w:val="7F7F7F" w:themeColor="text1" w:themeTint="80"/>
          <w:sz w:val="20"/>
        </w:rPr>
        <w:t>el Business Networking</w:t>
      </w:r>
      <w:r w:rsidR="001E621B">
        <w:rPr>
          <w:rFonts w:ascii="Calibri Light" w:hAnsi="Calibri Light" w:cs="Calibri Light"/>
          <w:color w:val="7F7F7F" w:themeColor="text1" w:themeTint="80"/>
          <w:sz w:val="20"/>
        </w:rPr>
        <w:t xml:space="preserve"> virtual</w:t>
      </w:r>
      <w:r w:rsidR="00E52F21">
        <w:rPr>
          <w:rFonts w:ascii="Calibri Light" w:hAnsi="Calibri Light" w:cs="Calibri Light"/>
          <w:color w:val="7F7F7F" w:themeColor="text1" w:themeTint="80"/>
          <w:sz w:val="20"/>
        </w:rPr>
        <w:t xml:space="preserve"> los días </w:t>
      </w:r>
      <w:r w:rsidR="001E621B">
        <w:rPr>
          <w:rFonts w:ascii="Calibri Light" w:hAnsi="Calibri Light" w:cs="Calibri Light"/>
          <w:color w:val="7F7F7F" w:themeColor="text1" w:themeTint="80"/>
          <w:sz w:val="20"/>
        </w:rPr>
        <w:t>del evento</w:t>
      </w:r>
      <w:r w:rsidR="003B2B37">
        <w:rPr>
          <w:rFonts w:ascii="Calibri Light" w:hAnsi="Calibri Light" w:cs="Calibri Light"/>
          <w:color w:val="7F7F7F" w:themeColor="text1" w:themeTint="80"/>
          <w:sz w:val="20"/>
        </w:rPr>
        <w:t xml:space="preserve"> </w:t>
      </w:r>
      <w:r>
        <w:rPr>
          <w:rFonts w:ascii="Calibri Light" w:hAnsi="Calibri Light" w:cs="Calibri Light"/>
          <w:color w:val="7F7F7F" w:themeColor="text1" w:themeTint="80"/>
          <w:sz w:val="20"/>
        </w:rPr>
        <w:t>.</w:t>
      </w:r>
    </w:p>
    <w:p w14:paraId="18CDBB2C" w14:textId="2987C97B" w:rsidR="000B0779" w:rsidRDefault="000B0779" w:rsidP="000B0779">
      <w:pPr>
        <w:pStyle w:val="Prrafodelista"/>
        <w:tabs>
          <w:tab w:val="left" w:pos="868"/>
        </w:tabs>
        <w:spacing w:line="244" w:lineRule="exact"/>
        <w:ind w:left="0" w:firstLine="0"/>
        <w:jc w:val="both"/>
        <w:rPr>
          <w:rFonts w:ascii="Calibri Light" w:hAnsi="Calibri Light" w:cs="Calibri Light"/>
          <w:color w:val="7F7F7F" w:themeColor="text1" w:themeTint="80"/>
          <w:sz w:val="20"/>
        </w:rPr>
      </w:pPr>
    </w:p>
    <w:p w14:paraId="4154E8FC" w14:textId="77777777" w:rsidR="00603719" w:rsidRPr="00092F67" w:rsidRDefault="009A46FC" w:rsidP="00C503EB">
      <w:pPr>
        <w:pStyle w:val="Ttulo1"/>
        <w:numPr>
          <w:ilvl w:val="0"/>
          <w:numId w:val="5"/>
        </w:numPr>
        <w:ind w:left="0" w:hanging="426"/>
        <w:jc w:val="both"/>
        <w:rPr>
          <w:color w:val="0191B2"/>
        </w:rPr>
      </w:pPr>
      <w:r w:rsidRPr="00092F67">
        <w:rPr>
          <w:color w:val="0191B2"/>
        </w:rPr>
        <w:t>Criterios de</w:t>
      </w:r>
      <w:r w:rsidRPr="00092F67">
        <w:rPr>
          <w:color w:val="0191B2"/>
          <w:spacing w:val="-2"/>
        </w:rPr>
        <w:t xml:space="preserve"> </w:t>
      </w:r>
      <w:r w:rsidRPr="00092F67">
        <w:rPr>
          <w:color w:val="0191B2"/>
        </w:rPr>
        <w:t>evaluación</w:t>
      </w:r>
    </w:p>
    <w:p w14:paraId="4154E8FD" w14:textId="77777777" w:rsidR="00603719" w:rsidRDefault="00603719" w:rsidP="00C503EB">
      <w:pPr>
        <w:pStyle w:val="Textoindependiente"/>
        <w:ind w:hanging="426"/>
        <w:jc w:val="both"/>
        <w:rPr>
          <w:b/>
        </w:rPr>
      </w:pPr>
    </w:p>
    <w:p w14:paraId="4154E8FE" w14:textId="4B61A2C5" w:rsidR="00603719" w:rsidRDefault="009A46FC" w:rsidP="00C503EB">
      <w:pPr>
        <w:pStyle w:val="Textoindependiente"/>
        <w:ind w:left="-426" w:right="115"/>
        <w:jc w:val="both"/>
        <w:rPr>
          <w:rFonts w:ascii="Calibri Light" w:hAnsi="Calibri Light" w:cs="Calibri Light"/>
          <w:color w:val="7F7F7F" w:themeColor="text1" w:themeTint="80"/>
        </w:rPr>
      </w:pPr>
      <w:r w:rsidRPr="00092F67">
        <w:rPr>
          <w:rFonts w:ascii="Calibri Light" w:hAnsi="Calibri Light" w:cs="Calibri Light"/>
          <w:color w:val="7F7F7F" w:themeColor="text1" w:themeTint="80"/>
        </w:rPr>
        <w:t>Las</w:t>
      </w:r>
      <w:r w:rsidRPr="00092F67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</w:rPr>
        <w:t>postulaciones</w:t>
      </w:r>
      <w:r w:rsidRPr="00092F67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</w:rPr>
        <w:t>que</w:t>
      </w:r>
      <w:r w:rsidRPr="00092F67">
        <w:rPr>
          <w:rFonts w:ascii="Calibri Light" w:hAnsi="Calibri Light" w:cs="Calibri Light"/>
          <w:color w:val="7F7F7F" w:themeColor="text1" w:themeTint="80"/>
          <w:spacing w:val="-3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</w:rPr>
        <w:t>han</w:t>
      </w:r>
      <w:r w:rsidRPr="00092F67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</w:rPr>
        <w:t>aprobado</w:t>
      </w:r>
      <w:r w:rsidRPr="00092F67">
        <w:rPr>
          <w:rFonts w:ascii="Calibri Light" w:hAnsi="Calibri Light" w:cs="Calibri Light"/>
          <w:color w:val="7F7F7F" w:themeColor="text1" w:themeTint="80"/>
          <w:spacing w:val="-3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</w:rPr>
        <w:t>el</w:t>
      </w:r>
      <w:r w:rsidRPr="00092F67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</w:rPr>
        <w:t>examen</w:t>
      </w:r>
      <w:r w:rsidRPr="00092F67">
        <w:rPr>
          <w:rFonts w:ascii="Calibri Light" w:hAnsi="Calibri Light" w:cs="Calibri Light"/>
          <w:color w:val="7F7F7F" w:themeColor="text1" w:themeTint="80"/>
          <w:spacing w:val="-3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</w:rPr>
        <w:t>de</w:t>
      </w:r>
      <w:r w:rsidRPr="00092F67">
        <w:rPr>
          <w:rFonts w:ascii="Calibri Light" w:hAnsi="Calibri Light" w:cs="Calibri Light"/>
          <w:color w:val="7F7F7F" w:themeColor="text1" w:themeTint="80"/>
          <w:spacing w:val="-3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</w:rPr>
        <w:t>admisibilidad</w:t>
      </w:r>
      <w:r w:rsidRPr="00092F67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</w:rPr>
        <w:t>serán</w:t>
      </w:r>
      <w:r w:rsidRPr="00092F67">
        <w:rPr>
          <w:rFonts w:ascii="Calibri Light" w:hAnsi="Calibri Light" w:cs="Calibri Light"/>
          <w:color w:val="7F7F7F" w:themeColor="text1" w:themeTint="80"/>
          <w:spacing w:val="-3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</w:rPr>
        <w:t>sometidas</w:t>
      </w:r>
      <w:r w:rsidRPr="00092F67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</w:rPr>
        <w:t>a</w:t>
      </w:r>
      <w:r w:rsidRPr="00092F67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</w:rPr>
        <w:t>un</w:t>
      </w:r>
      <w:r w:rsidRPr="00092F67">
        <w:rPr>
          <w:rFonts w:ascii="Calibri Light" w:hAnsi="Calibri Light" w:cs="Calibri Light"/>
          <w:color w:val="7F7F7F" w:themeColor="text1" w:themeTint="80"/>
          <w:spacing w:val="-3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</w:rPr>
        <w:t>proceso</w:t>
      </w:r>
      <w:r w:rsidRPr="00092F67">
        <w:rPr>
          <w:rFonts w:ascii="Calibri Light" w:hAnsi="Calibri Light" w:cs="Calibri Light"/>
          <w:color w:val="7F7F7F" w:themeColor="text1" w:themeTint="80"/>
          <w:spacing w:val="-3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</w:rPr>
        <w:t>de</w:t>
      </w:r>
      <w:r w:rsidRPr="00092F67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</w:rPr>
        <w:t xml:space="preserve">evaluación por parte de </w:t>
      </w:r>
      <w:r w:rsidRPr="00092F67">
        <w:rPr>
          <w:rFonts w:asciiTheme="minorHAnsi" w:hAnsiTheme="minorHAnsi" w:cs="Calibri Light"/>
          <w:color w:val="7F7F7F" w:themeColor="text1" w:themeTint="80"/>
        </w:rPr>
        <w:t>ProChile</w:t>
      </w:r>
      <w:r w:rsidRPr="00092F67">
        <w:rPr>
          <w:rFonts w:ascii="Calibri Light" w:hAnsi="Calibri Light" w:cs="Calibri Light"/>
          <w:color w:val="7F7F7F" w:themeColor="text1" w:themeTint="80"/>
        </w:rPr>
        <w:t>, en el que se asignará una nota, en base a los puntajes obtenidos en cada uno de los siguientes criterios de</w:t>
      </w:r>
      <w:r w:rsidRPr="00092F67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</w:rPr>
        <w:t>evaluación:</w:t>
      </w:r>
    </w:p>
    <w:p w14:paraId="7BAE4967" w14:textId="6842E7CE" w:rsidR="0081478A" w:rsidRDefault="0081478A" w:rsidP="00C503EB">
      <w:pPr>
        <w:pStyle w:val="Textoindependiente"/>
        <w:ind w:left="-426" w:right="115"/>
        <w:jc w:val="both"/>
        <w:rPr>
          <w:rFonts w:ascii="Calibri Light" w:hAnsi="Calibri Light" w:cs="Calibri Light"/>
          <w:color w:val="7F7F7F" w:themeColor="text1" w:themeTint="80"/>
        </w:rPr>
      </w:pPr>
    </w:p>
    <w:p w14:paraId="69C3BF8C" w14:textId="77777777" w:rsidR="0081478A" w:rsidRDefault="0081478A" w:rsidP="00C503EB">
      <w:pPr>
        <w:pStyle w:val="Textoindependiente"/>
        <w:ind w:left="-426" w:right="115"/>
        <w:jc w:val="both"/>
        <w:rPr>
          <w:rFonts w:ascii="Calibri Light" w:hAnsi="Calibri Light" w:cs="Calibri Light"/>
          <w:color w:val="7F7F7F" w:themeColor="text1" w:themeTint="80"/>
        </w:rPr>
      </w:pPr>
    </w:p>
    <w:tbl>
      <w:tblPr>
        <w:tblStyle w:val="TableNormal"/>
        <w:tblW w:w="0" w:type="auto"/>
        <w:jc w:val="center"/>
        <w:tblBorders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4576"/>
        <w:gridCol w:w="991"/>
        <w:gridCol w:w="1187"/>
      </w:tblGrid>
      <w:tr w:rsidR="0081478A" w14:paraId="583B4F4B" w14:textId="77777777" w:rsidTr="0081478A">
        <w:trPr>
          <w:trHeight w:val="254"/>
          <w:jc w:val="center"/>
        </w:trPr>
        <w:tc>
          <w:tcPr>
            <w:tcW w:w="8694" w:type="dxa"/>
            <w:gridSpan w:val="4"/>
            <w:shd w:val="clear" w:color="auto" w:fill="0191B2"/>
            <w:vAlign w:val="center"/>
          </w:tcPr>
          <w:p w14:paraId="558130D5" w14:textId="50D0FE93" w:rsidR="0081478A" w:rsidRPr="00092F67" w:rsidRDefault="0081478A" w:rsidP="0059045D">
            <w:pPr>
              <w:pStyle w:val="TableParagraph"/>
              <w:spacing w:before="11"/>
              <w:ind w:right="1890"/>
              <w:rPr>
                <w:b/>
                <w:color w:val="FFFFFF" w:themeColor="background1"/>
                <w:sz w:val="20"/>
              </w:rPr>
            </w:pPr>
            <w:r w:rsidRPr="00092F67">
              <w:rPr>
                <w:b/>
                <w:color w:val="FFFFFF" w:themeColor="background1"/>
                <w:sz w:val="20"/>
              </w:rPr>
              <w:t xml:space="preserve">                                     CONVOCATORIA </w:t>
            </w:r>
            <w:r>
              <w:rPr>
                <w:b/>
                <w:color w:val="FFFFFF" w:themeColor="background1"/>
                <w:sz w:val="20"/>
              </w:rPr>
              <w:t>ECONOMIA</w:t>
            </w:r>
            <w:r w:rsidRPr="00092F67">
              <w:rPr>
                <w:b/>
                <w:color w:val="FFFFFF" w:themeColor="background1"/>
                <w:sz w:val="20"/>
              </w:rPr>
              <w:t xml:space="preserve"> CREATIVA 202</w:t>
            </w:r>
            <w:r>
              <w:rPr>
                <w:b/>
                <w:color w:val="FFFFFF" w:themeColor="background1"/>
                <w:sz w:val="20"/>
              </w:rPr>
              <w:t>2</w:t>
            </w:r>
          </w:p>
        </w:tc>
      </w:tr>
      <w:tr w:rsidR="0081478A" w14:paraId="071B9FCC" w14:textId="77777777" w:rsidTr="0081478A">
        <w:trPr>
          <w:trHeight w:val="251"/>
          <w:jc w:val="center"/>
        </w:trPr>
        <w:tc>
          <w:tcPr>
            <w:tcW w:w="8694" w:type="dxa"/>
            <w:gridSpan w:val="4"/>
            <w:shd w:val="clear" w:color="auto" w:fill="0191B2"/>
            <w:vAlign w:val="center"/>
          </w:tcPr>
          <w:p w14:paraId="765DCA02" w14:textId="77777777" w:rsidR="0081478A" w:rsidRPr="00092F67" w:rsidRDefault="0081478A" w:rsidP="0059045D">
            <w:pPr>
              <w:pStyle w:val="TableParagraph"/>
              <w:spacing w:before="8"/>
              <w:ind w:left="3073" w:right="3052"/>
              <w:rPr>
                <w:b/>
                <w:color w:val="FFFFFF" w:themeColor="background1"/>
                <w:sz w:val="20"/>
              </w:rPr>
            </w:pPr>
            <w:r w:rsidRPr="00092F67">
              <w:rPr>
                <w:b/>
                <w:color w:val="FFFFFF" w:themeColor="background1"/>
                <w:sz w:val="20"/>
              </w:rPr>
              <w:t>Matriz de Evaluación</w:t>
            </w:r>
          </w:p>
        </w:tc>
      </w:tr>
      <w:tr w:rsidR="0081478A" w14:paraId="0027C714" w14:textId="77777777" w:rsidTr="0081478A">
        <w:trPr>
          <w:trHeight w:val="253"/>
          <w:jc w:val="center"/>
        </w:trPr>
        <w:tc>
          <w:tcPr>
            <w:tcW w:w="1940" w:type="dxa"/>
            <w:shd w:val="clear" w:color="auto" w:fill="A6A6A6" w:themeFill="background1" w:themeFillShade="A6"/>
            <w:vAlign w:val="center"/>
          </w:tcPr>
          <w:p w14:paraId="49CE0C55" w14:textId="77777777" w:rsidR="0081478A" w:rsidRPr="00092F67" w:rsidRDefault="0081478A" w:rsidP="0059045D">
            <w:pPr>
              <w:pStyle w:val="TableParagraph"/>
              <w:spacing w:before="11"/>
              <w:ind w:left="354"/>
              <w:jc w:val="left"/>
              <w:rPr>
                <w:b/>
                <w:color w:val="FFFFFF" w:themeColor="background1"/>
                <w:sz w:val="20"/>
              </w:rPr>
            </w:pPr>
            <w:r w:rsidRPr="00092F67">
              <w:rPr>
                <w:b/>
                <w:color w:val="FFFFFF" w:themeColor="background1"/>
                <w:sz w:val="20"/>
              </w:rPr>
              <w:t>Criterios de Evaluación</w:t>
            </w:r>
          </w:p>
        </w:tc>
        <w:tc>
          <w:tcPr>
            <w:tcW w:w="4576" w:type="dxa"/>
            <w:shd w:val="clear" w:color="auto" w:fill="A6A6A6" w:themeFill="background1" w:themeFillShade="A6"/>
            <w:vAlign w:val="center"/>
          </w:tcPr>
          <w:p w14:paraId="00BBEDB4" w14:textId="77777777" w:rsidR="0081478A" w:rsidRPr="00092F67" w:rsidRDefault="0081478A" w:rsidP="0059045D">
            <w:pPr>
              <w:pStyle w:val="TableParagraph"/>
              <w:spacing w:before="11"/>
              <w:ind w:left="1317" w:right="1293"/>
              <w:rPr>
                <w:b/>
                <w:color w:val="FFFFFF" w:themeColor="background1"/>
                <w:sz w:val="20"/>
              </w:rPr>
            </w:pPr>
            <w:r w:rsidRPr="00092F67">
              <w:rPr>
                <w:b/>
                <w:color w:val="FFFFFF" w:themeColor="background1"/>
                <w:sz w:val="20"/>
              </w:rPr>
              <w:t>Atributo</w:t>
            </w:r>
          </w:p>
        </w:tc>
        <w:tc>
          <w:tcPr>
            <w:tcW w:w="991" w:type="dxa"/>
            <w:shd w:val="clear" w:color="auto" w:fill="A6A6A6" w:themeFill="background1" w:themeFillShade="A6"/>
            <w:vAlign w:val="center"/>
          </w:tcPr>
          <w:p w14:paraId="449AB72E" w14:textId="77777777" w:rsidR="0081478A" w:rsidRPr="00092F67" w:rsidRDefault="0081478A" w:rsidP="0059045D">
            <w:pPr>
              <w:pStyle w:val="TableParagraph"/>
              <w:spacing w:before="11"/>
              <w:ind w:left="157" w:right="137"/>
              <w:rPr>
                <w:b/>
                <w:color w:val="FFFFFF" w:themeColor="background1"/>
                <w:sz w:val="20"/>
              </w:rPr>
            </w:pPr>
            <w:r w:rsidRPr="00092F67">
              <w:rPr>
                <w:b/>
                <w:color w:val="FFFFFF" w:themeColor="background1"/>
                <w:sz w:val="20"/>
              </w:rPr>
              <w:t>Puntaje</w:t>
            </w:r>
          </w:p>
        </w:tc>
        <w:tc>
          <w:tcPr>
            <w:tcW w:w="1187" w:type="dxa"/>
            <w:shd w:val="clear" w:color="auto" w:fill="A6A6A6" w:themeFill="background1" w:themeFillShade="A6"/>
            <w:vAlign w:val="center"/>
          </w:tcPr>
          <w:p w14:paraId="7E7240AA" w14:textId="77777777" w:rsidR="0081478A" w:rsidRPr="00092F67" w:rsidRDefault="0081478A" w:rsidP="0059045D">
            <w:pPr>
              <w:pStyle w:val="TableParagraph"/>
              <w:spacing w:before="11"/>
              <w:ind w:left="78"/>
              <w:rPr>
                <w:b/>
                <w:color w:val="FFFFFF" w:themeColor="background1"/>
                <w:sz w:val="20"/>
              </w:rPr>
            </w:pPr>
            <w:r w:rsidRPr="00092F67">
              <w:rPr>
                <w:b/>
                <w:color w:val="FFFFFF" w:themeColor="background1"/>
                <w:sz w:val="20"/>
              </w:rPr>
              <w:t>Ponderación</w:t>
            </w:r>
          </w:p>
        </w:tc>
      </w:tr>
      <w:tr w:rsidR="0081478A" w:rsidRPr="00092F67" w14:paraId="43909F77" w14:textId="77777777" w:rsidTr="0081478A">
        <w:trPr>
          <w:trHeight w:val="253"/>
          <w:jc w:val="center"/>
        </w:trPr>
        <w:tc>
          <w:tcPr>
            <w:tcW w:w="1940" w:type="dxa"/>
            <w:vMerge w:val="restart"/>
            <w:vAlign w:val="center"/>
          </w:tcPr>
          <w:p w14:paraId="110CED8F" w14:textId="77777777" w:rsidR="0081478A" w:rsidRPr="00092F67" w:rsidRDefault="0081478A" w:rsidP="0059045D">
            <w:pPr>
              <w:pStyle w:val="TableParagraph"/>
              <w:spacing w:before="158" w:line="240" w:lineRule="auto"/>
              <w:ind w:left="0"/>
              <w:rPr>
                <w:b/>
                <w:color w:val="7F7F7F" w:themeColor="text1" w:themeTint="80"/>
                <w:sz w:val="20"/>
              </w:rPr>
            </w:pPr>
            <w:bookmarkStart w:id="0" w:name="_Hlk68784789"/>
            <w:r w:rsidRPr="00092F67">
              <w:rPr>
                <w:b/>
                <w:color w:val="7F7F7F" w:themeColor="text1" w:themeTint="80"/>
                <w:sz w:val="20"/>
              </w:rPr>
              <w:t>Pertinencia de la empresa al mercado de destino</w:t>
            </w:r>
            <w:bookmarkEnd w:id="0"/>
          </w:p>
        </w:tc>
        <w:tc>
          <w:tcPr>
            <w:tcW w:w="4576" w:type="dxa"/>
            <w:vAlign w:val="center"/>
          </w:tcPr>
          <w:p w14:paraId="38024FA2" w14:textId="77777777" w:rsidR="0081478A" w:rsidRPr="00092F67" w:rsidRDefault="0081478A" w:rsidP="0059045D">
            <w:pPr>
              <w:pStyle w:val="TableParagraph"/>
              <w:spacing w:before="10"/>
              <w:ind w:left="1317" w:right="1294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</w:rPr>
              <w:t>Muy buena</w:t>
            </w:r>
          </w:p>
        </w:tc>
        <w:tc>
          <w:tcPr>
            <w:tcW w:w="991" w:type="dxa"/>
            <w:vAlign w:val="center"/>
          </w:tcPr>
          <w:p w14:paraId="4BB5C30A" w14:textId="77777777" w:rsidR="0081478A" w:rsidRPr="00092F67" w:rsidRDefault="0081478A" w:rsidP="0059045D">
            <w:pPr>
              <w:pStyle w:val="TableParagraph"/>
              <w:spacing w:before="10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</w:rPr>
              <w:t>4</w:t>
            </w:r>
          </w:p>
        </w:tc>
        <w:tc>
          <w:tcPr>
            <w:tcW w:w="1187" w:type="dxa"/>
            <w:vMerge w:val="restart"/>
            <w:vAlign w:val="center"/>
          </w:tcPr>
          <w:p w14:paraId="170823BD" w14:textId="77777777" w:rsidR="0081478A" w:rsidRPr="00092F67" w:rsidRDefault="0081478A" w:rsidP="0059045D">
            <w:pPr>
              <w:pStyle w:val="TableParagraph"/>
              <w:spacing w:before="0" w:line="240" w:lineRule="auto"/>
              <w:ind w:left="0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</w:p>
          <w:p w14:paraId="2E4FB99E" w14:textId="77777777" w:rsidR="0081478A" w:rsidRPr="00092F67" w:rsidRDefault="0081478A" w:rsidP="0059045D">
            <w:pPr>
              <w:pStyle w:val="TableParagraph"/>
              <w:spacing w:before="158" w:line="240" w:lineRule="auto"/>
              <w:ind w:left="402" w:right="378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</w:rPr>
              <w:t>50%</w:t>
            </w:r>
          </w:p>
        </w:tc>
      </w:tr>
      <w:tr w:rsidR="0081478A" w:rsidRPr="00092F67" w14:paraId="09A8A968" w14:textId="77777777" w:rsidTr="0081478A">
        <w:trPr>
          <w:trHeight w:val="239"/>
          <w:jc w:val="center"/>
        </w:trPr>
        <w:tc>
          <w:tcPr>
            <w:tcW w:w="1940" w:type="dxa"/>
            <w:vMerge/>
            <w:vAlign w:val="center"/>
          </w:tcPr>
          <w:p w14:paraId="1E42737F" w14:textId="77777777" w:rsidR="0081478A" w:rsidRPr="00092F67" w:rsidRDefault="0081478A" w:rsidP="0059045D">
            <w:pPr>
              <w:jc w:val="center"/>
              <w:rPr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4576" w:type="dxa"/>
            <w:vAlign w:val="center"/>
          </w:tcPr>
          <w:p w14:paraId="76558BC0" w14:textId="77777777" w:rsidR="0081478A" w:rsidRPr="00092F67" w:rsidRDefault="0081478A" w:rsidP="0059045D">
            <w:pPr>
              <w:pStyle w:val="TableParagraph"/>
              <w:spacing w:line="218" w:lineRule="exact"/>
              <w:ind w:left="1317" w:right="1296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</w:rPr>
              <w:t>Buena</w:t>
            </w:r>
          </w:p>
        </w:tc>
        <w:tc>
          <w:tcPr>
            <w:tcW w:w="991" w:type="dxa"/>
            <w:vAlign w:val="center"/>
          </w:tcPr>
          <w:p w14:paraId="4ADF42EE" w14:textId="77777777" w:rsidR="0081478A" w:rsidRPr="00092F67" w:rsidRDefault="0081478A" w:rsidP="0059045D">
            <w:pPr>
              <w:pStyle w:val="TableParagraph"/>
              <w:spacing w:line="218" w:lineRule="exact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</w:rPr>
              <w:t>3</w:t>
            </w:r>
          </w:p>
        </w:tc>
        <w:tc>
          <w:tcPr>
            <w:tcW w:w="1187" w:type="dxa"/>
            <w:vMerge/>
            <w:vAlign w:val="center"/>
          </w:tcPr>
          <w:p w14:paraId="721779CD" w14:textId="77777777" w:rsidR="0081478A" w:rsidRPr="00092F67" w:rsidRDefault="0081478A" w:rsidP="0059045D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"/>
                <w:szCs w:val="2"/>
              </w:rPr>
            </w:pPr>
          </w:p>
        </w:tc>
      </w:tr>
      <w:tr w:rsidR="0081478A" w:rsidRPr="00092F67" w14:paraId="1522933D" w14:textId="77777777" w:rsidTr="0081478A">
        <w:trPr>
          <w:trHeight w:val="241"/>
          <w:jc w:val="center"/>
        </w:trPr>
        <w:tc>
          <w:tcPr>
            <w:tcW w:w="1940" w:type="dxa"/>
            <w:vMerge/>
            <w:vAlign w:val="center"/>
          </w:tcPr>
          <w:p w14:paraId="2677BF0B" w14:textId="77777777" w:rsidR="0081478A" w:rsidRPr="00092F67" w:rsidRDefault="0081478A" w:rsidP="0059045D">
            <w:pPr>
              <w:jc w:val="center"/>
              <w:rPr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4576" w:type="dxa"/>
            <w:vAlign w:val="center"/>
          </w:tcPr>
          <w:p w14:paraId="5AE8CEAE" w14:textId="77777777" w:rsidR="0081478A" w:rsidRPr="00092F67" w:rsidRDefault="0081478A" w:rsidP="0059045D">
            <w:pPr>
              <w:pStyle w:val="TableParagraph"/>
              <w:spacing w:before="3" w:line="218" w:lineRule="exact"/>
              <w:ind w:left="1317" w:right="1297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</w:rPr>
              <w:t>Suficiente</w:t>
            </w:r>
          </w:p>
        </w:tc>
        <w:tc>
          <w:tcPr>
            <w:tcW w:w="991" w:type="dxa"/>
            <w:vAlign w:val="center"/>
          </w:tcPr>
          <w:p w14:paraId="304DC034" w14:textId="77777777" w:rsidR="0081478A" w:rsidRPr="00092F67" w:rsidRDefault="0081478A" w:rsidP="0059045D">
            <w:pPr>
              <w:pStyle w:val="TableParagraph"/>
              <w:spacing w:before="3" w:line="218" w:lineRule="exact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</w:rPr>
              <w:t>2</w:t>
            </w:r>
          </w:p>
        </w:tc>
        <w:tc>
          <w:tcPr>
            <w:tcW w:w="1187" w:type="dxa"/>
            <w:vMerge/>
            <w:vAlign w:val="center"/>
          </w:tcPr>
          <w:p w14:paraId="31D3604F" w14:textId="77777777" w:rsidR="0081478A" w:rsidRPr="00092F67" w:rsidRDefault="0081478A" w:rsidP="0059045D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"/>
                <w:szCs w:val="2"/>
              </w:rPr>
            </w:pPr>
          </w:p>
        </w:tc>
      </w:tr>
      <w:tr w:rsidR="0081478A" w:rsidRPr="00092F67" w14:paraId="46AE8565" w14:textId="77777777" w:rsidTr="0081478A">
        <w:trPr>
          <w:trHeight w:val="243"/>
          <w:jc w:val="center"/>
        </w:trPr>
        <w:tc>
          <w:tcPr>
            <w:tcW w:w="1940" w:type="dxa"/>
            <w:vMerge/>
            <w:vAlign w:val="center"/>
          </w:tcPr>
          <w:p w14:paraId="6A774B26" w14:textId="77777777" w:rsidR="0081478A" w:rsidRPr="00092F67" w:rsidRDefault="0081478A" w:rsidP="0059045D">
            <w:pPr>
              <w:jc w:val="center"/>
              <w:rPr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4576" w:type="dxa"/>
            <w:vAlign w:val="center"/>
          </w:tcPr>
          <w:p w14:paraId="7D8ACF49" w14:textId="77777777" w:rsidR="0081478A" w:rsidRPr="00092F67" w:rsidRDefault="0081478A" w:rsidP="0059045D">
            <w:pPr>
              <w:pStyle w:val="TableParagraph"/>
              <w:spacing w:before="6" w:line="218" w:lineRule="exact"/>
              <w:ind w:left="1317" w:right="1296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</w:rPr>
              <w:t>Insuficiente</w:t>
            </w:r>
          </w:p>
        </w:tc>
        <w:tc>
          <w:tcPr>
            <w:tcW w:w="991" w:type="dxa"/>
            <w:vAlign w:val="center"/>
          </w:tcPr>
          <w:p w14:paraId="513F2598" w14:textId="77777777" w:rsidR="0081478A" w:rsidRPr="00092F67" w:rsidRDefault="0081478A" w:rsidP="0059045D">
            <w:pPr>
              <w:pStyle w:val="TableParagraph"/>
              <w:spacing w:before="6" w:line="218" w:lineRule="exact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</w:rPr>
              <w:t>1</w:t>
            </w:r>
          </w:p>
        </w:tc>
        <w:tc>
          <w:tcPr>
            <w:tcW w:w="1187" w:type="dxa"/>
            <w:vMerge/>
            <w:vAlign w:val="center"/>
          </w:tcPr>
          <w:p w14:paraId="7E921EA4" w14:textId="77777777" w:rsidR="0081478A" w:rsidRPr="00092F67" w:rsidRDefault="0081478A" w:rsidP="0059045D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"/>
                <w:szCs w:val="2"/>
              </w:rPr>
            </w:pPr>
          </w:p>
        </w:tc>
      </w:tr>
      <w:tr w:rsidR="0081478A" w:rsidRPr="00092F67" w14:paraId="11144A9C" w14:textId="77777777" w:rsidTr="0081478A">
        <w:trPr>
          <w:trHeight w:val="227"/>
          <w:jc w:val="center"/>
        </w:trPr>
        <w:tc>
          <w:tcPr>
            <w:tcW w:w="1940" w:type="dxa"/>
            <w:vMerge w:val="restart"/>
            <w:vAlign w:val="center"/>
          </w:tcPr>
          <w:p w14:paraId="30404B6F" w14:textId="77777777" w:rsidR="0081478A" w:rsidRPr="00092F67" w:rsidRDefault="0081478A" w:rsidP="0059045D">
            <w:pPr>
              <w:pStyle w:val="TableParagraph"/>
              <w:spacing w:before="167" w:line="240" w:lineRule="auto"/>
              <w:ind w:left="0"/>
              <w:rPr>
                <w:b/>
                <w:color w:val="7F7F7F" w:themeColor="text1" w:themeTint="80"/>
                <w:sz w:val="20"/>
              </w:rPr>
            </w:pPr>
            <w:r w:rsidRPr="00092F67">
              <w:rPr>
                <w:b/>
                <w:color w:val="7F7F7F" w:themeColor="text1" w:themeTint="80"/>
                <w:sz w:val="20"/>
              </w:rPr>
              <w:lastRenderedPageBreak/>
              <w:t>Permanencia Exportadora</w:t>
            </w:r>
          </w:p>
        </w:tc>
        <w:tc>
          <w:tcPr>
            <w:tcW w:w="4576" w:type="dxa"/>
            <w:vAlign w:val="center"/>
          </w:tcPr>
          <w:p w14:paraId="2D9AAFB3" w14:textId="77777777" w:rsidR="0081478A" w:rsidRPr="00092F67" w:rsidRDefault="0081478A" w:rsidP="0059045D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szCs w:val="20"/>
                <w:lang w:eastAsia="es-CL"/>
              </w:rPr>
            </w:pPr>
            <w:r w:rsidRPr="1C9332C7"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szCs w:val="20"/>
                <w:lang w:eastAsia="es-CL"/>
              </w:rPr>
              <w:t>Exportadora Continua (años 2019, 2020 y 2021)</w:t>
            </w:r>
          </w:p>
        </w:tc>
        <w:tc>
          <w:tcPr>
            <w:tcW w:w="991" w:type="dxa"/>
            <w:vAlign w:val="center"/>
          </w:tcPr>
          <w:p w14:paraId="22533FB8" w14:textId="77777777" w:rsidR="0081478A" w:rsidRPr="00092F67" w:rsidRDefault="0081478A" w:rsidP="0059045D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 w:rsidRPr="00092F67"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  <w:t>5</w:t>
            </w:r>
          </w:p>
        </w:tc>
        <w:tc>
          <w:tcPr>
            <w:tcW w:w="1187" w:type="dxa"/>
            <w:vMerge w:val="restart"/>
            <w:vAlign w:val="center"/>
          </w:tcPr>
          <w:p w14:paraId="6EC03994" w14:textId="77777777" w:rsidR="0081478A" w:rsidRPr="00092F67" w:rsidRDefault="0081478A" w:rsidP="0059045D">
            <w:pPr>
              <w:pStyle w:val="TableParagraph"/>
              <w:spacing w:before="0" w:line="240" w:lineRule="auto"/>
              <w:ind w:left="0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</w:p>
          <w:p w14:paraId="5F6DC465" w14:textId="77777777" w:rsidR="0081478A" w:rsidRPr="00092F67" w:rsidRDefault="0081478A" w:rsidP="0059045D">
            <w:pPr>
              <w:pStyle w:val="TableParagraph"/>
              <w:spacing w:before="167" w:line="240" w:lineRule="auto"/>
              <w:ind w:left="402" w:right="378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0"/>
              </w:rPr>
              <w:t>25</w:t>
            </w: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</w:rPr>
              <w:t>%</w:t>
            </w:r>
          </w:p>
        </w:tc>
      </w:tr>
      <w:tr w:rsidR="0081478A" w:rsidRPr="00092F67" w14:paraId="7023B65A" w14:textId="77777777" w:rsidTr="0081478A">
        <w:trPr>
          <w:trHeight w:val="248"/>
          <w:jc w:val="center"/>
        </w:trPr>
        <w:tc>
          <w:tcPr>
            <w:tcW w:w="1940" w:type="dxa"/>
            <w:vMerge/>
            <w:vAlign w:val="center"/>
          </w:tcPr>
          <w:p w14:paraId="527EF612" w14:textId="77777777" w:rsidR="0081478A" w:rsidRPr="00092F67" w:rsidRDefault="0081478A" w:rsidP="0059045D">
            <w:pPr>
              <w:jc w:val="center"/>
              <w:rPr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4576" w:type="dxa"/>
            <w:vAlign w:val="center"/>
          </w:tcPr>
          <w:p w14:paraId="6BB3019A" w14:textId="77777777" w:rsidR="0081478A" w:rsidRPr="00092F67" w:rsidRDefault="0081478A" w:rsidP="0059045D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szCs w:val="20"/>
                <w:lang w:eastAsia="es-CL"/>
              </w:rPr>
            </w:pPr>
            <w:r w:rsidRPr="1C9332C7"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szCs w:val="20"/>
                <w:lang w:eastAsia="es-CL"/>
              </w:rPr>
              <w:t>Exportadora Intermitente (dos años entre 2019 y 2021)</w:t>
            </w:r>
          </w:p>
        </w:tc>
        <w:tc>
          <w:tcPr>
            <w:tcW w:w="991" w:type="dxa"/>
            <w:vAlign w:val="center"/>
          </w:tcPr>
          <w:p w14:paraId="4D5174D2" w14:textId="77777777" w:rsidR="0081478A" w:rsidRPr="00092F67" w:rsidRDefault="0081478A" w:rsidP="0059045D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 w:rsidRPr="00092F67"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  <w:t>4</w:t>
            </w:r>
          </w:p>
        </w:tc>
        <w:tc>
          <w:tcPr>
            <w:tcW w:w="1187" w:type="dxa"/>
            <w:vMerge/>
            <w:vAlign w:val="center"/>
          </w:tcPr>
          <w:p w14:paraId="48FB6A24" w14:textId="77777777" w:rsidR="0081478A" w:rsidRPr="00092F67" w:rsidRDefault="0081478A" w:rsidP="0059045D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"/>
                <w:szCs w:val="2"/>
              </w:rPr>
            </w:pPr>
          </w:p>
        </w:tc>
      </w:tr>
      <w:tr w:rsidR="0081478A" w:rsidRPr="00092F67" w14:paraId="5DD598F5" w14:textId="77777777" w:rsidTr="0081478A">
        <w:trPr>
          <w:trHeight w:val="248"/>
          <w:jc w:val="center"/>
        </w:trPr>
        <w:tc>
          <w:tcPr>
            <w:tcW w:w="1940" w:type="dxa"/>
            <w:vMerge/>
            <w:vAlign w:val="center"/>
          </w:tcPr>
          <w:p w14:paraId="25177B48" w14:textId="77777777" w:rsidR="0081478A" w:rsidRPr="00092F67" w:rsidRDefault="0081478A" w:rsidP="0059045D">
            <w:pPr>
              <w:jc w:val="center"/>
              <w:rPr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4576" w:type="dxa"/>
            <w:vAlign w:val="center"/>
          </w:tcPr>
          <w:p w14:paraId="10E131E1" w14:textId="77777777" w:rsidR="0081478A" w:rsidRPr="00092F67" w:rsidRDefault="0081478A" w:rsidP="0059045D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szCs w:val="20"/>
                <w:lang w:eastAsia="es-CL"/>
              </w:rPr>
            </w:pPr>
            <w:r w:rsidRPr="1C9332C7"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szCs w:val="20"/>
                <w:lang w:eastAsia="es-CL"/>
              </w:rPr>
              <w:t>Nuevo exportador (solo año 2021)</w:t>
            </w:r>
          </w:p>
        </w:tc>
        <w:tc>
          <w:tcPr>
            <w:tcW w:w="991" w:type="dxa"/>
            <w:vAlign w:val="center"/>
          </w:tcPr>
          <w:p w14:paraId="2A434B79" w14:textId="77777777" w:rsidR="0081478A" w:rsidRPr="00092F67" w:rsidRDefault="0081478A" w:rsidP="0059045D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  <w:t>3</w:t>
            </w:r>
          </w:p>
        </w:tc>
        <w:tc>
          <w:tcPr>
            <w:tcW w:w="1187" w:type="dxa"/>
            <w:vMerge/>
            <w:vAlign w:val="center"/>
          </w:tcPr>
          <w:p w14:paraId="72B3266A" w14:textId="77777777" w:rsidR="0081478A" w:rsidRPr="00092F67" w:rsidRDefault="0081478A" w:rsidP="0059045D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"/>
                <w:szCs w:val="2"/>
              </w:rPr>
            </w:pPr>
          </w:p>
        </w:tc>
      </w:tr>
      <w:tr w:rsidR="0081478A" w:rsidRPr="00092F67" w14:paraId="624B0AE4" w14:textId="77777777" w:rsidTr="0081478A">
        <w:trPr>
          <w:trHeight w:val="251"/>
          <w:jc w:val="center"/>
        </w:trPr>
        <w:tc>
          <w:tcPr>
            <w:tcW w:w="1940" w:type="dxa"/>
            <w:vMerge/>
            <w:vAlign w:val="center"/>
          </w:tcPr>
          <w:p w14:paraId="6659D0EF" w14:textId="77777777" w:rsidR="0081478A" w:rsidRPr="00092F67" w:rsidRDefault="0081478A" w:rsidP="0059045D">
            <w:pPr>
              <w:jc w:val="center"/>
              <w:rPr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4576" w:type="dxa"/>
            <w:vAlign w:val="center"/>
          </w:tcPr>
          <w:p w14:paraId="1EB14A2D" w14:textId="77777777" w:rsidR="0081478A" w:rsidRPr="00092F67" w:rsidRDefault="0081478A" w:rsidP="0059045D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szCs w:val="20"/>
                <w:lang w:eastAsia="es-CL"/>
              </w:rPr>
            </w:pPr>
            <w:r w:rsidRPr="1C9332C7"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szCs w:val="20"/>
                <w:lang w:eastAsia="es-CL"/>
              </w:rPr>
              <w:t>Exportador sólo un año (año 2019 o 2020)</w:t>
            </w:r>
          </w:p>
        </w:tc>
        <w:tc>
          <w:tcPr>
            <w:tcW w:w="991" w:type="dxa"/>
            <w:vAlign w:val="center"/>
          </w:tcPr>
          <w:p w14:paraId="127762AA" w14:textId="77777777" w:rsidR="0081478A" w:rsidRPr="00092F67" w:rsidRDefault="0081478A" w:rsidP="0059045D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  <w:t>2</w:t>
            </w:r>
          </w:p>
        </w:tc>
        <w:tc>
          <w:tcPr>
            <w:tcW w:w="1187" w:type="dxa"/>
            <w:vMerge/>
            <w:vAlign w:val="center"/>
          </w:tcPr>
          <w:p w14:paraId="0910BDB9" w14:textId="77777777" w:rsidR="0081478A" w:rsidRPr="00092F67" w:rsidRDefault="0081478A" w:rsidP="0059045D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"/>
                <w:szCs w:val="2"/>
              </w:rPr>
            </w:pPr>
          </w:p>
        </w:tc>
      </w:tr>
      <w:tr w:rsidR="0081478A" w:rsidRPr="00092F67" w14:paraId="617E6A61" w14:textId="77777777" w:rsidTr="0081478A">
        <w:trPr>
          <w:trHeight w:val="254"/>
          <w:jc w:val="center"/>
        </w:trPr>
        <w:tc>
          <w:tcPr>
            <w:tcW w:w="1940" w:type="dxa"/>
            <w:vMerge/>
            <w:vAlign w:val="center"/>
          </w:tcPr>
          <w:p w14:paraId="73EDBEDE" w14:textId="77777777" w:rsidR="0081478A" w:rsidRPr="00092F67" w:rsidRDefault="0081478A" w:rsidP="0059045D">
            <w:pPr>
              <w:jc w:val="center"/>
              <w:rPr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4576" w:type="dxa"/>
            <w:vAlign w:val="center"/>
          </w:tcPr>
          <w:p w14:paraId="02C03606" w14:textId="77777777" w:rsidR="0081478A" w:rsidRPr="00092F67" w:rsidRDefault="0081478A" w:rsidP="0059045D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 w:rsidRPr="00092F67"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  <w:t>Sin exportaciones</w:t>
            </w:r>
          </w:p>
        </w:tc>
        <w:tc>
          <w:tcPr>
            <w:tcW w:w="991" w:type="dxa"/>
            <w:vAlign w:val="center"/>
          </w:tcPr>
          <w:p w14:paraId="22E542E6" w14:textId="77777777" w:rsidR="0081478A" w:rsidRPr="00092F67" w:rsidRDefault="0081478A" w:rsidP="0059045D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  <w:t>1</w:t>
            </w:r>
          </w:p>
        </w:tc>
        <w:tc>
          <w:tcPr>
            <w:tcW w:w="1187" w:type="dxa"/>
            <w:vMerge/>
            <w:vAlign w:val="center"/>
          </w:tcPr>
          <w:p w14:paraId="5044264E" w14:textId="77777777" w:rsidR="0081478A" w:rsidRPr="00092F67" w:rsidRDefault="0081478A" w:rsidP="0059045D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"/>
                <w:szCs w:val="2"/>
              </w:rPr>
            </w:pPr>
          </w:p>
        </w:tc>
      </w:tr>
      <w:tr w:rsidR="0081478A" w:rsidRPr="00092F67" w14:paraId="5A996663" w14:textId="77777777" w:rsidTr="0081478A">
        <w:trPr>
          <w:trHeight w:val="253"/>
          <w:jc w:val="center"/>
        </w:trPr>
        <w:tc>
          <w:tcPr>
            <w:tcW w:w="1940" w:type="dxa"/>
            <w:vMerge w:val="restart"/>
            <w:vAlign w:val="center"/>
          </w:tcPr>
          <w:p w14:paraId="49C40898" w14:textId="77777777" w:rsidR="0081478A" w:rsidRPr="00092F67" w:rsidRDefault="0081478A" w:rsidP="0059045D">
            <w:pPr>
              <w:pStyle w:val="TableParagraph"/>
              <w:spacing w:before="0" w:line="240" w:lineRule="auto"/>
              <w:ind w:left="0"/>
              <w:rPr>
                <w:b/>
                <w:color w:val="7F7F7F" w:themeColor="text1" w:themeTint="80"/>
                <w:sz w:val="20"/>
              </w:rPr>
            </w:pPr>
            <w:r w:rsidRPr="00092F67">
              <w:rPr>
                <w:b/>
                <w:color w:val="7F7F7F" w:themeColor="text1" w:themeTint="80"/>
                <w:sz w:val="20"/>
              </w:rPr>
              <w:t>Tamaño Empresa</w:t>
            </w:r>
          </w:p>
        </w:tc>
        <w:tc>
          <w:tcPr>
            <w:tcW w:w="4576" w:type="dxa"/>
            <w:vAlign w:val="center"/>
          </w:tcPr>
          <w:p w14:paraId="008A84A4" w14:textId="77777777" w:rsidR="0081478A" w:rsidRPr="00092F67" w:rsidRDefault="0081478A" w:rsidP="0059045D">
            <w:pPr>
              <w:pStyle w:val="TableParagraph"/>
              <w:spacing w:before="10"/>
              <w:ind w:left="1106" w:right="1084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</w:rPr>
              <w:t>Mediana</w:t>
            </w:r>
          </w:p>
        </w:tc>
        <w:tc>
          <w:tcPr>
            <w:tcW w:w="991" w:type="dxa"/>
            <w:vAlign w:val="center"/>
          </w:tcPr>
          <w:p w14:paraId="5D0F3DC0" w14:textId="77777777" w:rsidR="0081478A" w:rsidRPr="00092F67" w:rsidRDefault="0081478A" w:rsidP="0059045D">
            <w:pPr>
              <w:pStyle w:val="TableParagraph"/>
              <w:spacing w:before="10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</w:rPr>
              <w:t>5</w:t>
            </w:r>
          </w:p>
        </w:tc>
        <w:tc>
          <w:tcPr>
            <w:tcW w:w="1187" w:type="dxa"/>
            <w:vMerge w:val="restart"/>
            <w:vAlign w:val="center"/>
          </w:tcPr>
          <w:p w14:paraId="2CC0D51B" w14:textId="77777777" w:rsidR="0081478A" w:rsidRPr="00092F67" w:rsidRDefault="0081478A" w:rsidP="0059045D">
            <w:pPr>
              <w:pStyle w:val="TableParagraph"/>
              <w:spacing w:line="240" w:lineRule="auto"/>
              <w:ind w:left="0"/>
              <w:rPr>
                <w:rFonts w:ascii="Calibri Light" w:hAnsi="Calibri Light" w:cs="Calibri Light"/>
                <w:color w:val="7F7F7F" w:themeColor="text1" w:themeTint="80"/>
              </w:rPr>
            </w:pPr>
          </w:p>
          <w:p w14:paraId="7CBC3064" w14:textId="77777777" w:rsidR="0081478A" w:rsidRPr="00092F67" w:rsidRDefault="0081478A" w:rsidP="0059045D">
            <w:pPr>
              <w:pStyle w:val="TableParagraph"/>
              <w:spacing w:before="0" w:line="240" w:lineRule="auto"/>
              <w:ind w:left="407" w:right="383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0"/>
              </w:rPr>
              <w:t>20</w:t>
            </w: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</w:rPr>
              <w:t>%</w:t>
            </w:r>
          </w:p>
        </w:tc>
      </w:tr>
      <w:tr w:rsidR="0081478A" w:rsidRPr="00092F67" w14:paraId="0B68B7F5" w14:textId="77777777" w:rsidTr="0081478A">
        <w:trPr>
          <w:trHeight w:val="253"/>
          <w:jc w:val="center"/>
        </w:trPr>
        <w:tc>
          <w:tcPr>
            <w:tcW w:w="1940" w:type="dxa"/>
            <w:vMerge/>
            <w:vAlign w:val="center"/>
          </w:tcPr>
          <w:p w14:paraId="49F9B9C2" w14:textId="77777777" w:rsidR="0081478A" w:rsidRPr="00092F67" w:rsidRDefault="0081478A" w:rsidP="0059045D">
            <w:pPr>
              <w:jc w:val="center"/>
              <w:rPr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4576" w:type="dxa"/>
            <w:vAlign w:val="center"/>
          </w:tcPr>
          <w:p w14:paraId="0C58207F" w14:textId="77777777" w:rsidR="0081478A" w:rsidRPr="00092F67" w:rsidRDefault="0081478A" w:rsidP="0059045D">
            <w:pPr>
              <w:pStyle w:val="TableParagraph"/>
              <w:spacing w:before="11"/>
              <w:ind w:left="1106" w:right="1084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</w:rPr>
              <w:t>Pequeña</w:t>
            </w:r>
          </w:p>
        </w:tc>
        <w:tc>
          <w:tcPr>
            <w:tcW w:w="991" w:type="dxa"/>
            <w:vAlign w:val="center"/>
          </w:tcPr>
          <w:p w14:paraId="2BE35386" w14:textId="77777777" w:rsidR="0081478A" w:rsidRPr="00092F67" w:rsidRDefault="0081478A" w:rsidP="0059045D">
            <w:pPr>
              <w:pStyle w:val="TableParagraph"/>
              <w:spacing w:before="11"/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</w:rPr>
              <w:t>4</w:t>
            </w:r>
          </w:p>
        </w:tc>
        <w:tc>
          <w:tcPr>
            <w:tcW w:w="1187" w:type="dxa"/>
            <w:vMerge/>
            <w:vAlign w:val="center"/>
          </w:tcPr>
          <w:p w14:paraId="4B07F5AD" w14:textId="77777777" w:rsidR="0081478A" w:rsidRPr="00092F67" w:rsidRDefault="0081478A" w:rsidP="0059045D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"/>
                <w:szCs w:val="2"/>
              </w:rPr>
            </w:pPr>
          </w:p>
        </w:tc>
      </w:tr>
      <w:tr w:rsidR="0081478A" w:rsidRPr="00092F67" w14:paraId="65BF3096" w14:textId="77777777" w:rsidTr="0081478A">
        <w:trPr>
          <w:trHeight w:val="253"/>
          <w:jc w:val="center"/>
        </w:trPr>
        <w:tc>
          <w:tcPr>
            <w:tcW w:w="1940" w:type="dxa"/>
            <w:vMerge/>
            <w:vAlign w:val="center"/>
          </w:tcPr>
          <w:p w14:paraId="4B65D7C4" w14:textId="77777777" w:rsidR="0081478A" w:rsidRPr="00092F67" w:rsidRDefault="0081478A" w:rsidP="0059045D">
            <w:pPr>
              <w:jc w:val="center"/>
              <w:rPr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4576" w:type="dxa"/>
            <w:vAlign w:val="center"/>
          </w:tcPr>
          <w:p w14:paraId="1D136906" w14:textId="77777777" w:rsidR="0081478A" w:rsidRPr="00092F67" w:rsidRDefault="0081478A" w:rsidP="0059045D">
            <w:pPr>
              <w:pStyle w:val="TableParagraph"/>
              <w:spacing w:before="11"/>
              <w:ind w:left="1106" w:right="1084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</w:rPr>
              <w:t>Micro</w:t>
            </w:r>
          </w:p>
        </w:tc>
        <w:tc>
          <w:tcPr>
            <w:tcW w:w="991" w:type="dxa"/>
            <w:vAlign w:val="center"/>
          </w:tcPr>
          <w:p w14:paraId="0CB0D776" w14:textId="77777777" w:rsidR="0081478A" w:rsidRPr="00092F67" w:rsidRDefault="0081478A" w:rsidP="0059045D">
            <w:pPr>
              <w:pStyle w:val="TableParagraph"/>
              <w:spacing w:before="11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</w:rPr>
              <w:t>3</w:t>
            </w:r>
          </w:p>
        </w:tc>
        <w:tc>
          <w:tcPr>
            <w:tcW w:w="1187" w:type="dxa"/>
            <w:vMerge/>
            <w:vAlign w:val="center"/>
          </w:tcPr>
          <w:p w14:paraId="774679E5" w14:textId="77777777" w:rsidR="0081478A" w:rsidRPr="00092F67" w:rsidRDefault="0081478A" w:rsidP="0059045D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"/>
                <w:szCs w:val="2"/>
              </w:rPr>
            </w:pPr>
          </w:p>
        </w:tc>
      </w:tr>
      <w:tr w:rsidR="0081478A" w:rsidRPr="00092F67" w14:paraId="15171285" w14:textId="77777777" w:rsidTr="0081478A">
        <w:trPr>
          <w:trHeight w:val="161"/>
          <w:jc w:val="center"/>
        </w:trPr>
        <w:tc>
          <w:tcPr>
            <w:tcW w:w="1940" w:type="dxa"/>
            <w:vMerge/>
            <w:vAlign w:val="center"/>
          </w:tcPr>
          <w:p w14:paraId="72B7E7FF" w14:textId="77777777" w:rsidR="0081478A" w:rsidRPr="00092F67" w:rsidRDefault="0081478A" w:rsidP="0059045D">
            <w:pPr>
              <w:jc w:val="center"/>
              <w:rPr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4576" w:type="dxa"/>
            <w:vAlign w:val="center"/>
          </w:tcPr>
          <w:p w14:paraId="144C04FF" w14:textId="77777777" w:rsidR="0081478A" w:rsidRPr="00092F67" w:rsidRDefault="0081478A" w:rsidP="0059045D">
            <w:pPr>
              <w:pStyle w:val="TableParagraph"/>
              <w:spacing w:before="8"/>
              <w:ind w:left="1106" w:right="1084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</w:rPr>
              <w:t>Grande</w:t>
            </w:r>
          </w:p>
        </w:tc>
        <w:tc>
          <w:tcPr>
            <w:tcW w:w="991" w:type="dxa"/>
            <w:vAlign w:val="center"/>
          </w:tcPr>
          <w:p w14:paraId="436858B8" w14:textId="77777777" w:rsidR="0081478A" w:rsidRPr="00092F67" w:rsidRDefault="0081478A" w:rsidP="0059045D">
            <w:pPr>
              <w:pStyle w:val="TableParagraph"/>
              <w:spacing w:before="8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</w:rPr>
              <w:t>2</w:t>
            </w:r>
          </w:p>
        </w:tc>
        <w:tc>
          <w:tcPr>
            <w:tcW w:w="1187" w:type="dxa"/>
            <w:vMerge/>
            <w:vAlign w:val="center"/>
          </w:tcPr>
          <w:p w14:paraId="15205985" w14:textId="77777777" w:rsidR="0081478A" w:rsidRPr="00092F67" w:rsidRDefault="0081478A" w:rsidP="0059045D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"/>
                <w:szCs w:val="2"/>
              </w:rPr>
            </w:pPr>
          </w:p>
        </w:tc>
      </w:tr>
      <w:tr w:rsidR="0081478A" w:rsidRPr="00092F67" w14:paraId="2DA23653" w14:textId="77777777" w:rsidTr="0081478A">
        <w:trPr>
          <w:trHeight w:val="251"/>
          <w:jc w:val="center"/>
        </w:trPr>
        <w:tc>
          <w:tcPr>
            <w:tcW w:w="1940" w:type="dxa"/>
            <w:vMerge/>
            <w:vAlign w:val="center"/>
          </w:tcPr>
          <w:p w14:paraId="312E2B92" w14:textId="77777777" w:rsidR="0081478A" w:rsidRPr="00092F67" w:rsidRDefault="0081478A" w:rsidP="0059045D">
            <w:pPr>
              <w:jc w:val="center"/>
              <w:rPr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4576" w:type="dxa"/>
            <w:vAlign w:val="center"/>
          </w:tcPr>
          <w:p w14:paraId="534A3CCE" w14:textId="77777777" w:rsidR="0081478A" w:rsidRPr="00092F67" w:rsidRDefault="0081478A" w:rsidP="0059045D">
            <w:pPr>
              <w:pStyle w:val="TableParagraph"/>
              <w:spacing w:before="8"/>
              <w:ind w:left="1106" w:right="1084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</w:rPr>
              <w:t>Sin ventas</w:t>
            </w:r>
          </w:p>
        </w:tc>
        <w:tc>
          <w:tcPr>
            <w:tcW w:w="991" w:type="dxa"/>
            <w:vAlign w:val="center"/>
          </w:tcPr>
          <w:p w14:paraId="620B9096" w14:textId="77777777" w:rsidR="0081478A" w:rsidRPr="00092F67" w:rsidRDefault="0081478A" w:rsidP="0059045D">
            <w:pPr>
              <w:pStyle w:val="TableParagraph"/>
              <w:spacing w:before="8"/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</w:rPr>
              <w:t>1</w:t>
            </w:r>
          </w:p>
        </w:tc>
        <w:tc>
          <w:tcPr>
            <w:tcW w:w="1187" w:type="dxa"/>
            <w:vMerge/>
            <w:vAlign w:val="center"/>
          </w:tcPr>
          <w:p w14:paraId="70B6BDF4" w14:textId="77777777" w:rsidR="0081478A" w:rsidRPr="00092F67" w:rsidRDefault="0081478A" w:rsidP="0059045D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"/>
                <w:szCs w:val="2"/>
              </w:rPr>
            </w:pPr>
          </w:p>
        </w:tc>
      </w:tr>
      <w:tr w:rsidR="0081478A" w:rsidRPr="00092F67" w14:paraId="1D0FD960" w14:textId="77777777" w:rsidTr="0081478A">
        <w:trPr>
          <w:trHeight w:val="67"/>
          <w:jc w:val="center"/>
        </w:trPr>
        <w:tc>
          <w:tcPr>
            <w:tcW w:w="1940" w:type="dxa"/>
            <w:vMerge w:val="restart"/>
            <w:vAlign w:val="center"/>
          </w:tcPr>
          <w:p w14:paraId="430ACB38" w14:textId="77777777" w:rsidR="0081478A" w:rsidRPr="00092F67" w:rsidRDefault="0081478A" w:rsidP="0059045D">
            <w:pPr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092F67">
              <w:rPr>
                <w:b/>
                <w:bCs/>
                <w:color w:val="7F7F7F" w:themeColor="text1" w:themeTint="80"/>
                <w:sz w:val="20"/>
                <w:szCs w:val="20"/>
              </w:rPr>
              <w:t>Test de Gestión Sostenible</w:t>
            </w:r>
          </w:p>
        </w:tc>
        <w:tc>
          <w:tcPr>
            <w:tcW w:w="4576" w:type="dxa"/>
            <w:vAlign w:val="center"/>
          </w:tcPr>
          <w:p w14:paraId="1022FE9C" w14:textId="77777777" w:rsidR="0081478A" w:rsidRPr="00092F67" w:rsidRDefault="0081478A" w:rsidP="0059045D">
            <w:pPr>
              <w:pStyle w:val="TableParagraph"/>
              <w:spacing w:before="8"/>
              <w:ind w:left="1106" w:right="1084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Puntaje total entre 9 y 12</w:t>
            </w:r>
          </w:p>
        </w:tc>
        <w:tc>
          <w:tcPr>
            <w:tcW w:w="991" w:type="dxa"/>
            <w:vAlign w:val="center"/>
          </w:tcPr>
          <w:p w14:paraId="298E634A" w14:textId="77777777" w:rsidR="0081478A" w:rsidRPr="00092F67" w:rsidRDefault="0081478A" w:rsidP="0059045D">
            <w:pPr>
              <w:pStyle w:val="TableParagraph"/>
              <w:spacing w:before="8"/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  <w:szCs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  <w:szCs w:val="20"/>
              </w:rPr>
              <w:t>5</w:t>
            </w:r>
          </w:p>
        </w:tc>
        <w:tc>
          <w:tcPr>
            <w:tcW w:w="1187" w:type="dxa"/>
            <w:vMerge w:val="restart"/>
            <w:vAlign w:val="center"/>
          </w:tcPr>
          <w:p w14:paraId="5683E5B3" w14:textId="77777777" w:rsidR="0081478A" w:rsidRPr="00092F67" w:rsidRDefault="0081478A" w:rsidP="0059045D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5%</w:t>
            </w:r>
          </w:p>
        </w:tc>
      </w:tr>
      <w:tr w:rsidR="0081478A" w:rsidRPr="00092F67" w14:paraId="1EE7B525" w14:textId="77777777" w:rsidTr="0081478A">
        <w:trPr>
          <w:trHeight w:val="251"/>
          <w:jc w:val="center"/>
        </w:trPr>
        <w:tc>
          <w:tcPr>
            <w:tcW w:w="1940" w:type="dxa"/>
            <w:vMerge/>
            <w:vAlign w:val="center"/>
          </w:tcPr>
          <w:p w14:paraId="0412E715" w14:textId="77777777" w:rsidR="0081478A" w:rsidRPr="00092F67" w:rsidRDefault="0081478A" w:rsidP="0059045D">
            <w:pPr>
              <w:rPr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4576" w:type="dxa"/>
          </w:tcPr>
          <w:p w14:paraId="6437D4BD" w14:textId="77777777" w:rsidR="0081478A" w:rsidRPr="00092F67" w:rsidRDefault="0081478A" w:rsidP="0059045D">
            <w:pPr>
              <w:pStyle w:val="TableParagraph"/>
              <w:spacing w:before="8"/>
              <w:ind w:left="1106" w:right="1084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Puntaje total entre 5 y 8</w:t>
            </w:r>
          </w:p>
        </w:tc>
        <w:tc>
          <w:tcPr>
            <w:tcW w:w="991" w:type="dxa"/>
          </w:tcPr>
          <w:p w14:paraId="4CE934C5" w14:textId="77777777" w:rsidR="0081478A" w:rsidRPr="00092F67" w:rsidRDefault="0081478A" w:rsidP="0059045D">
            <w:pPr>
              <w:pStyle w:val="TableParagraph"/>
              <w:spacing w:before="8"/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  <w:szCs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  <w:szCs w:val="20"/>
              </w:rPr>
              <w:t>4</w:t>
            </w:r>
          </w:p>
        </w:tc>
        <w:tc>
          <w:tcPr>
            <w:tcW w:w="1187" w:type="dxa"/>
            <w:vMerge/>
          </w:tcPr>
          <w:p w14:paraId="299A48CD" w14:textId="77777777" w:rsidR="0081478A" w:rsidRPr="00092F67" w:rsidRDefault="0081478A" w:rsidP="0059045D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81478A" w:rsidRPr="00092F67" w14:paraId="15862887" w14:textId="77777777" w:rsidTr="0081478A">
        <w:trPr>
          <w:trHeight w:val="251"/>
          <w:jc w:val="center"/>
        </w:trPr>
        <w:tc>
          <w:tcPr>
            <w:tcW w:w="1940" w:type="dxa"/>
            <w:vMerge/>
            <w:vAlign w:val="center"/>
          </w:tcPr>
          <w:p w14:paraId="3A1D09A9" w14:textId="77777777" w:rsidR="0081478A" w:rsidRPr="00092F67" w:rsidRDefault="0081478A" w:rsidP="0059045D">
            <w:pPr>
              <w:rPr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4576" w:type="dxa"/>
          </w:tcPr>
          <w:p w14:paraId="07085B3C" w14:textId="77777777" w:rsidR="0081478A" w:rsidRPr="00092F67" w:rsidRDefault="0081478A" w:rsidP="0059045D">
            <w:pPr>
              <w:pStyle w:val="TableParagraph"/>
              <w:spacing w:before="8"/>
              <w:ind w:left="1106" w:right="1084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Puntaje total entre 1 y 4</w:t>
            </w:r>
          </w:p>
        </w:tc>
        <w:tc>
          <w:tcPr>
            <w:tcW w:w="991" w:type="dxa"/>
          </w:tcPr>
          <w:p w14:paraId="66A0C12B" w14:textId="77777777" w:rsidR="0081478A" w:rsidRPr="00092F67" w:rsidRDefault="0081478A" w:rsidP="0059045D">
            <w:pPr>
              <w:pStyle w:val="TableParagraph"/>
              <w:spacing w:before="8"/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  <w:szCs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  <w:szCs w:val="20"/>
              </w:rPr>
              <w:t>3</w:t>
            </w:r>
          </w:p>
        </w:tc>
        <w:tc>
          <w:tcPr>
            <w:tcW w:w="1187" w:type="dxa"/>
            <w:vMerge/>
          </w:tcPr>
          <w:p w14:paraId="401F8D8D" w14:textId="77777777" w:rsidR="0081478A" w:rsidRPr="00092F67" w:rsidRDefault="0081478A" w:rsidP="0059045D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81478A" w:rsidRPr="00092F67" w14:paraId="3E31A83A" w14:textId="77777777" w:rsidTr="0081478A">
        <w:trPr>
          <w:trHeight w:val="251"/>
          <w:jc w:val="center"/>
        </w:trPr>
        <w:tc>
          <w:tcPr>
            <w:tcW w:w="1940" w:type="dxa"/>
            <w:vMerge/>
            <w:vAlign w:val="center"/>
          </w:tcPr>
          <w:p w14:paraId="56CD6F66" w14:textId="77777777" w:rsidR="0081478A" w:rsidRPr="00092F67" w:rsidRDefault="0081478A" w:rsidP="0059045D">
            <w:pPr>
              <w:rPr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4576" w:type="dxa"/>
          </w:tcPr>
          <w:p w14:paraId="22378A47" w14:textId="77777777" w:rsidR="0081478A" w:rsidRPr="00092F67" w:rsidRDefault="0081478A" w:rsidP="0059045D">
            <w:pPr>
              <w:pStyle w:val="TableParagraph"/>
              <w:spacing w:before="8"/>
              <w:ind w:left="1106" w:right="1084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Puntaje total cero</w:t>
            </w:r>
          </w:p>
        </w:tc>
        <w:tc>
          <w:tcPr>
            <w:tcW w:w="991" w:type="dxa"/>
          </w:tcPr>
          <w:p w14:paraId="47C080B0" w14:textId="77777777" w:rsidR="0081478A" w:rsidRPr="00092F67" w:rsidRDefault="0081478A" w:rsidP="0059045D">
            <w:pPr>
              <w:pStyle w:val="TableParagraph"/>
              <w:spacing w:before="8"/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  <w:szCs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  <w:szCs w:val="20"/>
              </w:rPr>
              <w:t>2</w:t>
            </w:r>
          </w:p>
        </w:tc>
        <w:tc>
          <w:tcPr>
            <w:tcW w:w="1187" w:type="dxa"/>
            <w:vMerge/>
          </w:tcPr>
          <w:p w14:paraId="3F15B0EF" w14:textId="77777777" w:rsidR="0081478A" w:rsidRPr="00092F67" w:rsidRDefault="0081478A" w:rsidP="0059045D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81478A" w:rsidRPr="00092F67" w14:paraId="58B92A53" w14:textId="77777777" w:rsidTr="0081478A">
        <w:trPr>
          <w:trHeight w:val="251"/>
          <w:jc w:val="center"/>
        </w:trPr>
        <w:tc>
          <w:tcPr>
            <w:tcW w:w="1940" w:type="dxa"/>
            <w:vMerge/>
            <w:vAlign w:val="center"/>
          </w:tcPr>
          <w:p w14:paraId="120F8606" w14:textId="77777777" w:rsidR="0081478A" w:rsidRPr="00092F67" w:rsidRDefault="0081478A" w:rsidP="0059045D">
            <w:pPr>
              <w:rPr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4576" w:type="dxa"/>
          </w:tcPr>
          <w:p w14:paraId="78955C8F" w14:textId="77777777" w:rsidR="0081478A" w:rsidRPr="00092F67" w:rsidRDefault="0081478A" w:rsidP="0059045D">
            <w:pPr>
              <w:pStyle w:val="TableParagraph"/>
              <w:spacing w:before="8"/>
              <w:ind w:left="1106" w:right="1084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Sin test realizado</w:t>
            </w:r>
          </w:p>
        </w:tc>
        <w:tc>
          <w:tcPr>
            <w:tcW w:w="991" w:type="dxa"/>
          </w:tcPr>
          <w:p w14:paraId="150CC5A0" w14:textId="77777777" w:rsidR="0081478A" w:rsidRPr="00092F67" w:rsidRDefault="0081478A" w:rsidP="0059045D">
            <w:pPr>
              <w:pStyle w:val="TableParagraph"/>
              <w:spacing w:before="8"/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  <w:szCs w:val="20"/>
              </w:rPr>
            </w:pPr>
            <w:r w:rsidRPr="00092F67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  <w:szCs w:val="20"/>
              </w:rPr>
              <w:t>1</w:t>
            </w:r>
          </w:p>
        </w:tc>
        <w:tc>
          <w:tcPr>
            <w:tcW w:w="1187" w:type="dxa"/>
            <w:vMerge/>
          </w:tcPr>
          <w:p w14:paraId="26063F5A" w14:textId="77777777" w:rsidR="0081478A" w:rsidRPr="00092F67" w:rsidRDefault="0081478A" w:rsidP="0059045D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14:paraId="0B3D1BA2" w14:textId="4259C821" w:rsidR="0081478A" w:rsidRDefault="0081478A" w:rsidP="00C503EB">
      <w:pPr>
        <w:pStyle w:val="Textoindependiente"/>
        <w:ind w:left="-426" w:right="115"/>
        <w:jc w:val="both"/>
        <w:rPr>
          <w:rFonts w:ascii="Calibri Light" w:hAnsi="Calibri Light" w:cs="Calibri Light"/>
          <w:color w:val="7F7F7F" w:themeColor="text1" w:themeTint="80"/>
        </w:rPr>
      </w:pPr>
    </w:p>
    <w:p w14:paraId="4154E95D" w14:textId="5378D551" w:rsidR="00603719" w:rsidRPr="00092F67" w:rsidRDefault="009A46FC" w:rsidP="00092F67">
      <w:pPr>
        <w:pStyle w:val="Ttulo2"/>
        <w:ind w:left="-426"/>
        <w:jc w:val="both"/>
        <w:rPr>
          <w:color w:val="7F7F7F" w:themeColor="text1" w:themeTint="80"/>
        </w:rPr>
      </w:pPr>
      <w:r w:rsidRPr="00092F67">
        <w:rPr>
          <w:color w:val="7F7F7F" w:themeColor="text1" w:themeTint="80"/>
        </w:rPr>
        <w:t xml:space="preserve">III.I.- Criterios de </w:t>
      </w:r>
      <w:r w:rsidR="00603073" w:rsidRPr="00092F67">
        <w:rPr>
          <w:color w:val="7F7F7F" w:themeColor="text1" w:themeTint="80"/>
        </w:rPr>
        <w:t>Evaluación</w:t>
      </w:r>
    </w:p>
    <w:p w14:paraId="4154E95E" w14:textId="77777777" w:rsidR="00603719" w:rsidRDefault="00603719" w:rsidP="00092F67">
      <w:pPr>
        <w:pStyle w:val="Textoindependiente"/>
        <w:spacing w:before="3"/>
        <w:ind w:left="-426"/>
        <w:rPr>
          <w:b/>
        </w:rPr>
      </w:pPr>
    </w:p>
    <w:p w14:paraId="4154E95F" w14:textId="4FA7ABD0" w:rsidR="00603719" w:rsidRPr="00092F67" w:rsidRDefault="00603073" w:rsidP="00C503EB">
      <w:pPr>
        <w:pStyle w:val="Prrafodelista"/>
        <w:numPr>
          <w:ilvl w:val="1"/>
          <w:numId w:val="5"/>
        </w:numPr>
        <w:tabs>
          <w:tab w:val="left" w:pos="0"/>
        </w:tabs>
        <w:ind w:left="-426" w:firstLine="0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092F67">
        <w:rPr>
          <w:rFonts w:ascii="Calibri Light" w:hAnsi="Calibri Light" w:cs="Calibri Light"/>
          <w:color w:val="7F7F7F" w:themeColor="text1" w:themeTint="80"/>
          <w:sz w:val="20"/>
          <w:u w:val="single"/>
        </w:rPr>
        <w:t>Pertinencia de la empresa al mercado de destino</w:t>
      </w:r>
      <w:r w:rsidR="009A46FC" w:rsidRPr="00092F67">
        <w:rPr>
          <w:rFonts w:ascii="Calibri Light" w:hAnsi="Calibri Light" w:cs="Calibri Light"/>
          <w:color w:val="7F7F7F" w:themeColor="text1" w:themeTint="80"/>
          <w:sz w:val="20"/>
          <w:u w:val="single"/>
        </w:rPr>
        <w:t>:</w:t>
      </w:r>
    </w:p>
    <w:p w14:paraId="4154E960" w14:textId="77777777" w:rsidR="00603719" w:rsidRPr="00092F67" w:rsidRDefault="00603719" w:rsidP="00C503EB">
      <w:pPr>
        <w:pStyle w:val="Textoindependiente"/>
        <w:spacing w:before="1"/>
        <w:ind w:left="-426"/>
        <w:jc w:val="both"/>
        <w:rPr>
          <w:rFonts w:ascii="Calibri Light" w:hAnsi="Calibri Light" w:cs="Calibri Light"/>
          <w:color w:val="7F7F7F" w:themeColor="text1" w:themeTint="80"/>
          <w:sz w:val="15"/>
        </w:rPr>
      </w:pPr>
    </w:p>
    <w:p w14:paraId="4154E961" w14:textId="3717249B" w:rsidR="00603719" w:rsidRPr="00092F67" w:rsidRDefault="00603073" w:rsidP="00C503EB">
      <w:pPr>
        <w:pStyle w:val="Textoindependiente"/>
        <w:spacing w:before="59"/>
        <w:ind w:left="-426"/>
        <w:jc w:val="both"/>
        <w:rPr>
          <w:rFonts w:ascii="Calibri Light" w:hAnsi="Calibri Light" w:cs="Calibri Light"/>
          <w:color w:val="7F7F7F" w:themeColor="text1" w:themeTint="80"/>
        </w:rPr>
      </w:pPr>
      <w:r w:rsidRPr="00092F67">
        <w:rPr>
          <w:rFonts w:ascii="Calibri Light" w:hAnsi="Calibri Light" w:cs="Calibri Light"/>
          <w:color w:val="7F7F7F" w:themeColor="text1" w:themeTint="80"/>
        </w:rPr>
        <w:t>Este criterio será evaluado por un</w:t>
      </w:r>
      <w:r w:rsidR="009A46FC" w:rsidRPr="00092F67">
        <w:rPr>
          <w:rFonts w:ascii="Calibri Light" w:hAnsi="Calibri Light" w:cs="Calibri Light"/>
          <w:color w:val="7F7F7F" w:themeColor="text1" w:themeTint="80"/>
        </w:rPr>
        <w:t xml:space="preserve"> Comité Evaluador</w:t>
      </w:r>
      <w:r w:rsidRPr="00092F67">
        <w:rPr>
          <w:rFonts w:ascii="Calibri Light" w:hAnsi="Calibri Light" w:cs="Calibri Light"/>
          <w:color w:val="7F7F7F" w:themeColor="text1" w:themeTint="80"/>
        </w:rPr>
        <w:t>, que</w:t>
      </w:r>
      <w:r w:rsidR="009A46FC" w:rsidRPr="00092F67">
        <w:rPr>
          <w:rFonts w:ascii="Calibri Light" w:hAnsi="Calibri Light" w:cs="Calibri Light"/>
          <w:color w:val="7F7F7F" w:themeColor="text1" w:themeTint="80"/>
        </w:rPr>
        <w:t xml:space="preserve"> estará compuesto por:</w:t>
      </w:r>
    </w:p>
    <w:p w14:paraId="4154E962" w14:textId="77777777" w:rsidR="00603719" w:rsidRPr="00092F67" w:rsidRDefault="00603719" w:rsidP="00C503EB">
      <w:pPr>
        <w:pStyle w:val="Textoindependiente"/>
        <w:ind w:left="-426"/>
        <w:jc w:val="both"/>
        <w:rPr>
          <w:color w:val="7F7F7F" w:themeColor="text1" w:themeTint="80"/>
        </w:rPr>
      </w:pPr>
    </w:p>
    <w:p w14:paraId="4154E963" w14:textId="77777777" w:rsidR="00603719" w:rsidRPr="00092F67" w:rsidRDefault="009A46FC" w:rsidP="00C503EB">
      <w:pPr>
        <w:pStyle w:val="Prrafodelista"/>
        <w:numPr>
          <w:ilvl w:val="0"/>
          <w:numId w:val="3"/>
        </w:numPr>
        <w:tabs>
          <w:tab w:val="left" w:pos="0"/>
        </w:tabs>
        <w:spacing w:line="255" w:lineRule="exact"/>
        <w:ind w:left="-426" w:firstLine="0"/>
        <w:jc w:val="both"/>
        <w:rPr>
          <w:color w:val="7F7F7F" w:themeColor="text1" w:themeTint="80"/>
          <w:sz w:val="20"/>
        </w:rPr>
      </w:pPr>
      <w:r w:rsidRPr="00092F67">
        <w:rPr>
          <w:b/>
          <w:color w:val="0191B2"/>
          <w:sz w:val="20"/>
        </w:rPr>
        <w:t>OFIREG</w:t>
      </w:r>
      <w:r w:rsidRPr="00092F67">
        <w:rPr>
          <w:color w:val="7F7F7F" w:themeColor="text1" w:themeTint="80"/>
          <w:sz w:val="20"/>
        </w:rPr>
        <w:t>: Un</w:t>
      </w:r>
      <w:r w:rsidR="00471CB7" w:rsidRPr="00092F67">
        <w:rPr>
          <w:color w:val="7F7F7F" w:themeColor="text1" w:themeTint="80"/>
          <w:sz w:val="20"/>
        </w:rPr>
        <w:t>(a)</w:t>
      </w:r>
      <w:r w:rsidRPr="00092F67">
        <w:rPr>
          <w:color w:val="7F7F7F" w:themeColor="text1" w:themeTint="80"/>
          <w:sz w:val="20"/>
        </w:rPr>
        <w:t xml:space="preserve"> profesional de la Oficina Regional correspondiente.</w:t>
      </w:r>
    </w:p>
    <w:p w14:paraId="4154E964" w14:textId="56BB2B5A" w:rsidR="00603719" w:rsidRPr="00092F67" w:rsidRDefault="009A46FC" w:rsidP="00C503EB">
      <w:pPr>
        <w:pStyle w:val="Prrafodelista"/>
        <w:numPr>
          <w:ilvl w:val="0"/>
          <w:numId w:val="3"/>
        </w:numPr>
        <w:tabs>
          <w:tab w:val="left" w:pos="0"/>
        </w:tabs>
        <w:spacing w:line="254" w:lineRule="exact"/>
        <w:ind w:left="-426" w:firstLine="0"/>
        <w:jc w:val="both"/>
        <w:rPr>
          <w:color w:val="7F7F7F" w:themeColor="text1" w:themeTint="80"/>
          <w:sz w:val="20"/>
        </w:rPr>
      </w:pPr>
      <w:r w:rsidRPr="00092F67">
        <w:rPr>
          <w:b/>
          <w:color w:val="0191B2"/>
          <w:sz w:val="20"/>
        </w:rPr>
        <w:t>OFICOM</w:t>
      </w:r>
      <w:r w:rsidRPr="00092F67">
        <w:rPr>
          <w:color w:val="7F7F7F" w:themeColor="text1" w:themeTint="80"/>
          <w:sz w:val="20"/>
        </w:rPr>
        <w:t>: Un</w:t>
      </w:r>
      <w:r w:rsidR="00471CB7" w:rsidRPr="00092F67">
        <w:rPr>
          <w:color w:val="7F7F7F" w:themeColor="text1" w:themeTint="80"/>
          <w:sz w:val="20"/>
        </w:rPr>
        <w:t>(a)</w:t>
      </w:r>
      <w:r w:rsidRPr="00092F67">
        <w:rPr>
          <w:color w:val="7F7F7F" w:themeColor="text1" w:themeTint="80"/>
          <w:sz w:val="20"/>
        </w:rPr>
        <w:t xml:space="preserve"> profesional de la Oficina Comercial </w:t>
      </w:r>
      <w:r w:rsidR="00271F3F">
        <w:rPr>
          <w:color w:val="7F7F7F" w:themeColor="text1" w:themeTint="80"/>
          <w:sz w:val="20"/>
        </w:rPr>
        <w:t xml:space="preserve">de ProChile </w:t>
      </w:r>
      <w:r w:rsidR="00B169E8">
        <w:rPr>
          <w:color w:val="7F7F7F" w:themeColor="text1" w:themeTint="80"/>
          <w:sz w:val="20"/>
        </w:rPr>
        <w:t xml:space="preserve">en </w:t>
      </w:r>
      <w:r w:rsidR="001E621B">
        <w:rPr>
          <w:color w:val="7F7F7F" w:themeColor="text1" w:themeTint="80"/>
          <w:sz w:val="20"/>
        </w:rPr>
        <w:t>Brasil</w:t>
      </w:r>
      <w:r w:rsidR="00271F3F">
        <w:rPr>
          <w:color w:val="7F7F7F" w:themeColor="text1" w:themeTint="80"/>
          <w:sz w:val="20"/>
        </w:rPr>
        <w:t>.</w:t>
      </w:r>
    </w:p>
    <w:p w14:paraId="4154E965" w14:textId="4820F18B" w:rsidR="00603719" w:rsidRPr="00092F67" w:rsidRDefault="009A46FC" w:rsidP="00C503EB">
      <w:pPr>
        <w:pStyle w:val="Prrafodelista"/>
        <w:numPr>
          <w:ilvl w:val="0"/>
          <w:numId w:val="3"/>
        </w:numPr>
        <w:tabs>
          <w:tab w:val="left" w:pos="0"/>
        </w:tabs>
        <w:ind w:left="-426" w:firstLine="0"/>
        <w:jc w:val="both"/>
        <w:rPr>
          <w:color w:val="7F7F7F" w:themeColor="text1" w:themeTint="80"/>
          <w:sz w:val="20"/>
        </w:rPr>
      </w:pPr>
      <w:r w:rsidRPr="00092F67">
        <w:rPr>
          <w:b/>
          <w:color w:val="0191B2"/>
          <w:sz w:val="20"/>
        </w:rPr>
        <w:t>SECTOR</w:t>
      </w:r>
      <w:r w:rsidRPr="00092F67">
        <w:rPr>
          <w:color w:val="7F7F7F" w:themeColor="text1" w:themeTint="80"/>
          <w:sz w:val="20"/>
        </w:rPr>
        <w:t>: Un</w:t>
      </w:r>
      <w:r w:rsidR="00471CB7" w:rsidRPr="00092F67">
        <w:rPr>
          <w:color w:val="7F7F7F" w:themeColor="text1" w:themeTint="80"/>
          <w:sz w:val="20"/>
        </w:rPr>
        <w:t>(a)</w:t>
      </w:r>
      <w:r w:rsidRPr="00092F67">
        <w:rPr>
          <w:color w:val="7F7F7F" w:themeColor="text1" w:themeTint="80"/>
          <w:sz w:val="20"/>
        </w:rPr>
        <w:t xml:space="preserve"> profesional del Departamento </w:t>
      </w:r>
      <w:r w:rsidR="00271F3F">
        <w:rPr>
          <w:color w:val="7F7F7F" w:themeColor="text1" w:themeTint="80"/>
          <w:sz w:val="20"/>
        </w:rPr>
        <w:t>de Economía Creativa</w:t>
      </w:r>
      <w:r w:rsidRPr="00092F67">
        <w:rPr>
          <w:color w:val="7F7F7F" w:themeColor="text1" w:themeTint="80"/>
          <w:sz w:val="20"/>
        </w:rPr>
        <w:t>.</w:t>
      </w:r>
    </w:p>
    <w:p w14:paraId="4154E966" w14:textId="5967F65D" w:rsidR="00603719" w:rsidRDefault="00603719" w:rsidP="00C503EB">
      <w:pPr>
        <w:pStyle w:val="Textoindependiente"/>
        <w:spacing w:before="2"/>
        <w:jc w:val="both"/>
      </w:pPr>
    </w:p>
    <w:p w14:paraId="4154E967" w14:textId="77777777" w:rsidR="00603719" w:rsidRPr="00092F67" w:rsidRDefault="009A46FC" w:rsidP="00C503EB">
      <w:pPr>
        <w:pStyle w:val="Textoindependiente"/>
        <w:ind w:hanging="426"/>
        <w:jc w:val="both"/>
        <w:rPr>
          <w:color w:val="7F7F7F" w:themeColor="text1" w:themeTint="80"/>
        </w:rPr>
      </w:pPr>
      <w:r w:rsidRPr="00092F67">
        <w:rPr>
          <w:color w:val="7F7F7F" w:themeColor="text1" w:themeTint="80"/>
        </w:rPr>
        <w:t>Este Comité estará a cargo de valorar los siguientes aspectos:</w:t>
      </w:r>
    </w:p>
    <w:p w14:paraId="4154E968" w14:textId="77777777" w:rsidR="00603719" w:rsidRPr="00092F67" w:rsidRDefault="00603719" w:rsidP="00C503EB">
      <w:pPr>
        <w:pStyle w:val="Textoindependiente"/>
        <w:spacing w:before="10"/>
        <w:ind w:hanging="426"/>
        <w:jc w:val="both"/>
        <w:rPr>
          <w:color w:val="7F7F7F" w:themeColor="text1" w:themeTint="80"/>
          <w:sz w:val="19"/>
        </w:rPr>
      </w:pPr>
    </w:p>
    <w:p w14:paraId="4154E969" w14:textId="77777777" w:rsidR="00603719" w:rsidRPr="00092F67" w:rsidRDefault="009A46FC" w:rsidP="00C503EB">
      <w:pPr>
        <w:pStyle w:val="Prrafodelista"/>
        <w:numPr>
          <w:ilvl w:val="0"/>
          <w:numId w:val="3"/>
        </w:numPr>
        <w:tabs>
          <w:tab w:val="left" w:pos="867"/>
          <w:tab w:val="left" w:pos="868"/>
        </w:tabs>
        <w:ind w:left="0" w:right="120" w:hanging="426"/>
        <w:jc w:val="both"/>
        <w:rPr>
          <w:color w:val="7F7F7F" w:themeColor="text1" w:themeTint="80"/>
          <w:sz w:val="20"/>
        </w:rPr>
      </w:pPr>
      <w:r w:rsidRPr="00092F67">
        <w:rPr>
          <w:b/>
          <w:color w:val="0191B2"/>
          <w:sz w:val="20"/>
        </w:rPr>
        <w:t>Potencialidad</w:t>
      </w:r>
      <w:r w:rsidRPr="00092F67">
        <w:rPr>
          <w:b/>
          <w:color w:val="0191B2"/>
          <w:spacing w:val="-7"/>
          <w:sz w:val="20"/>
        </w:rPr>
        <w:t xml:space="preserve"> </w:t>
      </w:r>
      <w:r w:rsidRPr="00092F67">
        <w:rPr>
          <w:b/>
          <w:color w:val="0191B2"/>
          <w:sz w:val="20"/>
        </w:rPr>
        <w:t>de</w:t>
      </w:r>
      <w:r w:rsidRPr="00092F67">
        <w:rPr>
          <w:b/>
          <w:color w:val="0191B2"/>
          <w:spacing w:val="-7"/>
          <w:sz w:val="20"/>
        </w:rPr>
        <w:t xml:space="preserve"> </w:t>
      </w:r>
      <w:r w:rsidRPr="00092F67">
        <w:rPr>
          <w:b/>
          <w:color w:val="0191B2"/>
          <w:sz w:val="20"/>
        </w:rPr>
        <w:t>la</w:t>
      </w:r>
      <w:r w:rsidRPr="00092F67">
        <w:rPr>
          <w:b/>
          <w:color w:val="0191B2"/>
          <w:spacing w:val="-7"/>
          <w:sz w:val="20"/>
        </w:rPr>
        <w:t xml:space="preserve"> </w:t>
      </w:r>
      <w:r w:rsidRPr="00092F67">
        <w:rPr>
          <w:b/>
          <w:color w:val="0191B2"/>
          <w:sz w:val="20"/>
        </w:rPr>
        <w:t>oferta</w:t>
      </w:r>
      <w:r w:rsidRPr="00092F67">
        <w:rPr>
          <w:color w:val="7F7F7F" w:themeColor="text1" w:themeTint="80"/>
          <w:sz w:val="20"/>
        </w:rPr>
        <w:t>:</w:t>
      </w:r>
      <w:r w:rsidRPr="00092F67">
        <w:rPr>
          <w:color w:val="7F7F7F" w:themeColor="text1" w:themeTint="80"/>
          <w:spacing w:val="-7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Analiza</w:t>
      </w:r>
      <w:r w:rsidRPr="00092F67">
        <w:rPr>
          <w:color w:val="7F7F7F" w:themeColor="text1" w:themeTint="80"/>
          <w:spacing w:val="-6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el</w:t>
      </w:r>
      <w:r w:rsidRPr="00092F67">
        <w:rPr>
          <w:color w:val="7F7F7F" w:themeColor="text1" w:themeTint="80"/>
          <w:spacing w:val="-8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potencial</w:t>
      </w:r>
      <w:r w:rsidRPr="00092F67">
        <w:rPr>
          <w:color w:val="7F7F7F" w:themeColor="text1" w:themeTint="80"/>
          <w:spacing w:val="-7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de</w:t>
      </w:r>
      <w:r w:rsidRPr="00092F67">
        <w:rPr>
          <w:color w:val="7F7F7F" w:themeColor="text1" w:themeTint="80"/>
          <w:spacing w:val="-8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la</w:t>
      </w:r>
      <w:r w:rsidRPr="00092F67">
        <w:rPr>
          <w:color w:val="7F7F7F" w:themeColor="text1" w:themeTint="80"/>
          <w:spacing w:val="-6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oferta</w:t>
      </w:r>
      <w:r w:rsidRPr="00092F67">
        <w:rPr>
          <w:color w:val="7F7F7F" w:themeColor="text1" w:themeTint="80"/>
          <w:spacing w:val="-6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que</w:t>
      </w:r>
      <w:r w:rsidRPr="00092F67">
        <w:rPr>
          <w:color w:val="7F7F7F" w:themeColor="text1" w:themeTint="80"/>
          <w:spacing w:val="-9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presenta</w:t>
      </w:r>
      <w:r w:rsidRPr="00092F67">
        <w:rPr>
          <w:color w:val="7F7F7F" w:themeColor="text1" w:themeTint="80"/>
          <w:spacing w:val="-6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la</w:t>
      </w:r>
      <w:r w:rsidRPr="00092F67">
        <w:rPr>
          <w:color w:val="7F7F7F" w:themeColor="text1" w:themeTint="80"/>
          <w:spacing w:val="-6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empresa</w:t>
      </w:r>
      <w:r w:rsidRPr="00092F67">
        <w:rPr>
          <w:color w:val="7F7F7F" w:themeColor="text1" w:themeTint="80"/>
          <w:spacing w:val="-6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como</w:t>
      </w:r>
      <w:r w:rsidRPr="00092F67">
        <w:rPr>
          <w:color w:val="7F7F7F" w:themeColor="text1" w:themeTint="80"/>
          <w:spacing w:val="-7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producto o servicio (evaluación</w:t>
      </w:r>
      <w:r w:rsidRPr="00092F67">
        <w:rPr>
          <w:color w:val="7F7F7F" w:themeColor="text1" w:themeTint="80"/>
          <w:spacing w:val="-1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SECTOR).</w:t>
      </w:r>
    </w:p>
    <w:p w14:paraId="4154E96A" w14:textId="77777777" w:rsidR="00603719" w:rsidRPr="00092F67" w:rsidRDefault="009A46FC" w:rsidP="00C503EB">
      <w:pPr>
        <w:pStyle w:val="Prrafodelista"/>
        <w:numPr>
          <w:ilvl w:val="0"/>
          <w:numId w:val="3"/>
        </w:numPr>
        <w:tabs>
          <w:tab w:val="left" w:pos="867"/>
          <w:tab w:val="left" w:pos="868"/>
        </w:tabs>
        <w:ind w:left="0" w:right="119" w:hanging="426"/>
        <w:jc w:val="both"/>
        <w:rPr>
          <w:color w:val="7F7F7F" w:themeColor="text1" w:themeTint="80"/>
          <w:sz w:val="20"/>
        </w:rPr>
      </w:pPr>
      <w:r w:rsidRPr="00092F67">
        <w:rPr>
          <w:b/>
          <w:color w:val="0191B2"/>
          <w:sz w:val="20"/>
        </w:rPr>
        <w:t>Oportunidad</w:t>
      </w:r>
      <w:r w:rsidRPr="00092F67">
        <w:rPr>
          <w:b/>
          <w:color w:val="0191B2"/>
          <w:spacing w:val="-5"/>
          <w:sz w:val="20"/>
        </w:rPr>
        <w:t xml:space="preserve"> </w:t>
      </w:r>
      <w:r w:rsidRPr="00092F67">
        <w:rPr>
          <w:b/>
          <w:color w:val="0191B2"/>
          <w:sz w:val="20"/>
        </w:rPr>
        <w:t>de</w:t>
      </w:r>
      <w:r w:rsidRPr="00092F67">
        <w:rPr>
          <w:b/>
          <w:color w:val="0191B2"/>
          <w:spacing w:val="-6"/>
          <w:sz w:val="20"/>
        </w:rPr>
        <w:t xml:space="preserve"> </w:t>
      </w:r>
      <w:r w:rsidRPr="00092F67">
        <w:rPr>
          <w:b/>
          <w:color w:val="0191B2"/>
          <w:sz w:val="20"/>
        </w:rPr>
        <w:t>mercado</w:t>
      </w:r>
      <w:r w:rsidRPr="00DA330A">
        <w:rPr>
          <w:color w:val="7F7F7F" w:themeColor="text1" w:themeTint="80"/>
          <w:spacing w:val="-3"/>
          <w:sz w:val="20"/>
        </w:rPr>
        <w:t>:</w:t>
      </w:r>
      <w:r w:rsidRPr="00092F67">
        <w:rPr>
          <w:color w:val="7F7F7F" w:themeColor="text1" w:themeTint="80"/>
          <w:spacing w:val="-3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Analiza</w:t>
      </w:r>
      <w:r w:rsidRPr="00092F67">
        <w:rPr>
          <w:color w:val="7F7F7F" w:themeColor="text1" w:themeTint="80"/>
          <w:spacing w:val="-2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si</w:t>
      </w:r>
      <w:r w:rsidRPr="00092F67">
        <w:rPr>
          <w:color w:val="7F7F7F" w:themeColor="text1" w:themeTint="80"/>
          <w:spacing w:val="-3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la</w:t>
      </w:r>
      <w:r w:rsidRPr="00092F67">
        <w:rPr>
          <w:color w:val="7F7F7F" w:themeColor="text1" w:themeTint="80"/>
          <w:spacing w:val="-2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empresa</w:t>
      </w:r>
      <w:r w:rsidRPr="00092F67">
        <w:rPr>
          <w:color w:val="7F7F7F" w:themeColor="text1" w:themeTint="80"/>
          <w:spacing w:val="-3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y</w:t>
      </w:r>
      <w:r w:rsidRPr="00092F67">
        <w:rPr>
          <w:color w:val="7F7F7F" w:themeColor="text1" w:themeTint="80"/>
          <w:spacing w:val="-3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su</w:t>
      </w:r>
      <w:r w:rsidRPr="00092F67">
        <w:rPr>
          <w:color w:val="7F7F7F" w:themeColor="text1" w:themeTint="80"/>
          <w:spacing w:val="-2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oferta</w:t>
      </w:r>
      <w:r w:rsidRPr="00092F67">
        <w:rPr>
          <w:color w:val="7F7F7F" w:themeColor="text1" w:themeTint="80"/>
          <w:spacing w:val="-3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exportable</w:t>
      </w:r>
      <w:r w:rsidRPr="00092F67">
        <w:rPr>
          <w:color w:val="7F7F7F" w:themeColor="text1" w:themeTint="80"/>
          <w:spacing w:val="-4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es</w:t>
      </w:r>
      <w:r w:rsidRPr="00092F67">
        <w:rPr>
          <w:color w:val="7F7F7F" w:themeColor="text1" w:themeTint="80"/>
          <w:spacing w:val="-5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pertinente</w:t>
      </w:r>
      <w:r w:rsidRPr="00092F67">
        <w:rPr>
          <w:color w:val="7F7F7F" w:themeColor="text1" w:themeTint="80"/>
          <w:spacing w:val="-4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y</w:t>
      </w:r>
      <w:r w:rsidRPr="00092F67">
        <w:rPr>
          <w:color w:val="7F7F7F" w:themeColor="text1" w:themeTint="80"/>
          <w:spacing w:val="-2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se</w:t>
      </w:r>
      <w:r w:rsidRPr="00092F67">
        <w:rPr>
          <w:color w:val="7F7F7F" w:themeColor="text1" w:themeTint="80"/>
          <w:spacing w:val="-3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encuentra alineada con la demanda del mercado (evaluación</w:t>
      </w:r>
      <w:r w:rsidRPr="00092F67">
        <w:rPr>
          <w:color w:val="7F7F7F" w:themeColor="text1" w:themeTint="80"/>
          <w:spacing w:val="2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OFICOM).</w:t>
      </w:r>
    </w:p>
    <w:p w14:paraId="4154E96B" w14:textId="77777777" w:rsidR="00603719" w:rsidRPr="00092F67" w:rsidRDefault="009A46FC" w:rsidP="00C503EB">
      <w:pPr>
        <w:pStyle w:val="Prrafodelista"/>
        <w:numPr>
          <w:ilvl w:val="0"/>
          <w:numId w:val="3"/>
        </w:numPr>
        <w:tabs>
          <w:tab w:val="left" w:pos="867"/>
          <w:tab w:val="left" w:pos="868"/>
        </w:tabs>
        <w:spacing w:before="1"/>
        <w:ind w:left="0" w:right="121" w:hanging="426"/>
        <w:jc w:val="both"/>
        <w:rPr>
          <w:color w:val="7F7F7F" w:themeColor="text1" w:themeTint="80"/>
          <w:sz w:val="20"/>
        </w:rPr>
      </w:pPr>
      <w:r w:rsidRPr="00092F67">
        <w:rPr>
          <w:b/>
          <w:color w:val="0191B2"/>
          <w:sz w:val="20"/>
        </w:rPr>
        <w:t>Experiencia</w:t>
      </w:r>
      <w:r w:rsidR="005E61F0" w:rsidRPr="00092F67">
        <w:rPr>
          <w:b/>
          <w:color w:val="0191B2"/>
          <w:sz w:val="20"/>
        </w:rPr>
        <w:t xml:space="preserve"> y Comportamiento</w:t>
      </w:r>
      <w:r w:rsidRPr="00092F67">
        <w:rPr>
          <w:b/>
          <w:color w:val="0191B2"/>
          <w:spacing w:val="-7"/>
          <w:sz w:val="20"/>
        </w:rPr>
        <w:t xml:space="preserve"> </w:t>
      </w:r>
      <w:r w:rsidRPr="00092F67">
        <w:rPr>
          <w:b/>
          <w:color w:val="0191B2"/>
          <w:sz w:val="20"/>
        </w:rPr>
        <w:t>de</w:t>
      </w:r>
      <w:r w:rsidRPr="00092F67">
        <w:rPr>
          <w:b/>
          <w:color w:val="0191B2"/>
          <w:spacing w:val="-8"/>
          <w:sz w:val="20"/>
        </w:rPr>
        <w:t xml:space="preserve"> </w:t>
      </w:r>
      <w:r w:rsidRPr="00092F67">
        <w:rPr>
          <w:b/>
          <w:color w:val="0191B2"/>
          <w:sz w:val="20"/>
        </w:rPr>
        <w:t>trabajo</w:t>
      </w:r>
      <w:r w:rsidRPr="00092F67">
        <w:rPr>
          <w:b/>
          <w:color w:val="0191B2"/>
          <w:spacing w:val="-7"/>
          <w:sz w:val="20"/>
        </w:rPr>
        <w:t xml:space="preserve"> </w:t>
      </w:r>
      <w:r w:rsidRPr="00092F67">
        <w:rPr>
          <w:b/>
          <w:color w:val="0191B2"/>
          <w:sz w:val="20"/>
        </w:rPr>
        <w:t>con</w:t>
      </w:r>
      <w:r w:rsidRPr="00092F67">
        <w:rPr>
          <w:b/>
          <w:color w:val="0191B2"/>
          <w:spacing w:val="-7"/>
          <w:sz w:val="20"/>
        </w:rPr>
        <w:t xml:space="preserve"> </w:t>
      </w:r>
      <w:r w:rsidRPr="00092F67">
        <w:rPr>
          <w:b/>
          <w:color w:val="0191B2"/>
          <w:sz w:val="20"/>
        </w:rPr>
        <w:t>ProChile</w:t>
      </w:r>
      <w:r w:rsidRPr="00DA330A">
        <w:rPr>
          <w:color w:val="7F7F7F" w:themeColor="text1" w:themeTint="80"/>
          <w:spacing w:val="-8"/>
          <w:sz w:val="20"/>
        </w:rPr>
        <w:t>:</w:t>
      </w:r>
      <w:r w:rsidRPr="00092F67">
        <w:rPr>
          <w:color w:val="7F7F7F" w:themeColor="text1" w:themeTint="80"/>
          <w:spacing w:val="-8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Analiza</w:t>
      </w:r>
      <w:r w:rsidRPr="00092F67">
        <w:rPr>
          <w:color w:val="7F7F7F" w:themeColor="text1" w:themeTint="80"/>
          <w:spacing w:val="-7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el</w:t>
      </w:r>
      <w:r w:rsidRPr="00092F67">
        <w:rPr>
          <w:color w:val="7F7F7F" w:themeColor="text1" w:themeTint="80"/>
          <w:spacing w:val="-8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comportamiento</w:t>
      </w:r>
      <w:r w:rsidRPr="00092F67">
        <w:rPr>
          <w:color w:val="7F7F7F" w:themeColor="text1" w:themeTint="80"/>
          <w:spacing w:val="-7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de</w:t>
      </w:r>
      <w:r w:rsidRPr="00092F67">
        <w:rPr>
          <w:color w:val="7F7F7F" w:themeColor="text1" w:themeTint="80"/>
          <w:spacing w:val="-9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la</w:t>
      </w:r>
      <w:r w:rsidRPr="00092F67">
        <w:rPr>
          <w:color w:val="7F7F7F" w:themeColor="text1" w:themeTint="80"/>
          <w:spacing w:val="-7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empresa</w:t>
      </w:r>
      <w:r w:rsidRPr="00092F67">
        <w:rPr>
          <w:color w:val="7F7F7F" w:themeColor="text1" w:themeTint="80"/>
          <w:spacing w:val="-7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en</w:t>
      </w:r>
      <w:r w:rsidRPr="00092F67">
        <w:rPr>
          <w:color w:val="7F7F7F" w:themeColor="text1" w:themeTint="80"/>
          <w:spacing w:val="-7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los</w:t>
      </w:r>
      <w:r w:rsidRPr="00092F67">
        <w:rPr>
          <w:color w:val="7F7F7F" w:themeColor="text1" w:themeTint="80"/>
          <w:spacing w:val="-9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 xml:space="preserve">instrumentos, actividades, deberes y obligaciones que haya tenido con </w:t>
      </w:r>
      <w:r w:rsidRPr="00092F67">
        <w:rPr>
          <w:b/>
          <w:color w:val="7F7F7F" w:themeColor="text1" w:themeTint="80"/>
          <w:sz w:val="20"/>
        </w:rPr>
        <w:t xml:space="preserve">ProChile </w:t>
      </w:r>
      <w:r w:rsidRPr="00092F67">
        <w:rPr>
          <w:color w:val="7F7F7F" w:themeColor="text1" w:themeTint="80"/>
          <w:sz w:val="20"/>
        </w:rPr>
        <w:t>(evaluación</w:t>
      </w:r>
      <w:r w:rsidRPr="00092F67">
        <w:rPr>
          <w:color w:val="7F7F7F" w:themeColor="text1" w:themeTint="80"/>
          <w:spacing w:val="-10"/>
          <w:sz w:val="20"/>
        </w:rPr>
        <w:t xml:space="preserve"> </w:t>
      </w:r>
      <w:r w:rsidRPr="00092F67">
        <w:rPr>
          <w:color w:val="7F7F7F" w:themeColor="text1" w:themeTint="80"/>
          <w:sz w:val="20"/>
        </w:rPr>
        <w:t>OFIREG).</w:t>
      </w:r>
    </w:p>
    <w:p w14:paraId="4154E96C" w14:textId="7D0B02E8" w:rsidR="00095953" w:rsidRDefault="00095953" w:rsidP="00C503EB">
      <w:pPr>
        <w:pStyle w:val="Sinespaciado"/>
        <w:numPr>
          <w:ilvl w:val="1"/>
          <w:numId w:val="3"/>
        </w:numPr>
        <w:ind w:left="0" w:hanging="426"/>
        <w:jc w:val="both"/>
        <w:rPr>
          <w:color w:val="7F7F7F" w:themeColor="text1" w:themeTint="80"/>
          <w:sz w:val="20"/>
          <w:szCs w:val="20"/>
        </w:rPr>
      </w:pPr>
      <w:r w:rsidRPr="00092F67">
        <w:rPr>
          <w:color w:val="7F7F7F" w:themeColor="text1" w:themeTint="80"/>
          <w:sz w:val="20"/>
          <w:szCs w:val="20"/>
        </w:rPr>
        <w:t>Si la empresa presenta mal comportamiento, se deberá restar 1 punto en la evaluación realizada por la OFIREG.</w:t>
      </w:r>
    </w:p>
    <w:p w14:paraId="1B7ADCE4" w14:textId="77777777" w:rsidR="00CB781C" w:rsidRPr="00092F67" w:rsidRDefault="00CB781C" w:rsidP="00CB781C">
      <w:pPr>
        <w:pStyle w:val="Sinespaciado"/>
        <w:jc w:val="both"/>
        <w:rPr>
          <w:color w:val="7F7F7F" w:themeColor="text1" w:themeTint="80"/>
          <w:sz w:val="20"/>
          <w:szCs w:val="20"/>
        </w:rPr>
      </w:pPr>
    </w:p>
    <w:p w14:paraId="32DDF9A9" w14:textId="77777777" w:rsidR="001E10DA" w:rsidRPr="00092F67" w:rsidRDefault="001E10DA" w:rsidP="00C503EB">
      <w:pPr>
        <w:pStyle w:val="Prrafodelista"/>
        <w:numPr>
          <w:ilvl w:val="1"/>
          <w:numId w:val="5"/>
        </w:numPr>
        <w:spacing w:before="1"/>
        <w:ind w:left="-426" w:firstLine="0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092F67">
        <w:rPr>
          <w:rFonts w:ascii="Calibri Light" w:hAnsi="Calibri Light" w:cs="Calibri Light"/>
          <w:color w:val="7F7F7F" w:themeColor="text1" w:themeTint="80"/>
          <w:sz w:val="20"/>
          <w:u w:val="single"/>
        </w:rPr>
        <w:t>Permanencia</w:t>
      </w:r>
      <w:r w:rsidRPr="00092F67">
        <w:rPr>
          <w:rFonts w:ascii="Calibri Light" w:hAnsi="Calibri Light" w:cs="Calibri Light"/>
          <w:color w:val="7F7F7F" w:themeColor="text1" w:themeTint="80"/>
          <w:spacing w:val="-1"/>
          <w:sz w:val="20"/>
          <w:u w:val="single"/>
        </w:rPr>
        <w:t xml:space="preserve"> </w:t>
      </w:r>
      <w:r w:rsidRPr="00092F67">
        <w:rPr>
          <w:rFonts w:ascii="Calibri Light" w:hAnsi="Calibri Light" w:cs="Calibri Light"/>
          <w:color w:val="7F7F7F" w:themeColor="text1" w:themeTint="80"/>
          <w:sz w:val="20"/>
          <w:u w:val="single"/>
        </w:rPr>
        <w:t>Exportadora</w:t>
      </w:r>
      <w:r w:rsidRPr="00DA330A">
        <w:rPr>
          <w:rFonts w:ascii="Calibri Light" w:hAnsi="Calibri Light" w:cs="Calibri Light"/>
          <w:color w:val="7F7F7F" w:themeColor="text1" w:themeTint="80"/>
          <w:sz w:val="20"/>
        </w:rPr>
        <w:t>:</w:t>
      </w:r>
    </w:p>
    <w:p w14:paraId="3741B1B1" w14:textId="77777777" w:rsidR="001E10DA" w:rsidRPr="00092F67" w:rsidRDefault="001E10DA" w:rsidP="00C503EB">
      <w:pPr>
        <w:pStyle w:val="Textoindependiente"/>
        <w:spacing w:before="60"/>
        <w:ind w:left="-426" w:right="117"/>
        <w:jc w:val="both"/>
        <w:rPr>
          <w:rFonts w:ascii="Calibri Light" w:hAnsi="Calibri Light" w:cs="Calibri Light"/>
          <w:color w:val="7F7F7F" w:themeColor="text1" w:themeTint="80"/>
        </w:rPr>
      </w:pPr>
      <w:r w:rsidRPr="00092F67">
        <w:rPr>
          <w:rFonts w:ascii="Calibri Light" w:hAnsi="Calibri Light" w:cs="Calibri Light"/>
          <w:color w:val="7F7F7F" w:themeColor="text1" w:themeTint="80"/>
        </w:rPr>
        <w:t>Se considerará la información del Servicio Nacional de Aduanas. En el caso de aquellas empresas que no puedan registrar sus exportaciones de servicios a través del Servicio Nacional de Aduanas, se considerará la Declaración Jurada de Exportaciones de Servicios señalada en I.II.4.</w:t>
      </w:r>
    </w:p>
    <w:p w14:paraId="6E4A95FC" w14:textId="77777777" w:rsidR="001E10DA" w:rsidRPr="00092F67" w:rsidRDefault="001E10DA" w:rsidP="00C503EB">
      <w:pPr>
        <w:pStyle w:val="Textoindependiente"/>
        <w:spacing w:before="60"/>
        <w:ind w:left="-426" w:right="117"/>
        <w:jc w:val="both"/>
        <w:rPr>
          <w:rFonts w:ascii="Calibri Light" w:hAnsi="Calibri Light" w:cs="Calibri Light"/>
          <w:color w:val="7F7F7F" w:themeColor="text1" w:themeTint="80"/>
        </w:rPr>
      </w:pPr>
    </w:p>
    <w:p w14:paraId="67CFAF87" w14:textId="7CC32A03" w:rsidR="00905C12" w:rsidRDefault="001E10DA" w:rsidP="00C503EB">
      <w:pPr>
        <w:pStyle w:val="Textoindependiente"/>
        <w:spacing w:before="60"/>
        <w:ind w:left="-426" w:right="117"/>
        <w:jc w:val="both"/>
        <w:rPr>
          <w:rFonts w:ascii="Calibri Light" w:hAnsi="Calibri Light" w:cs="Calibri Light"/>
          <w:color w:val="7F7F7F" w:themeColor="text1" w:themeTint="80"/>
        </w:rPr>
      </w:pPr>
      <w:r w:rsidRPr="00092F67">
        <w:rPr>
          <w:rFonts w:ascii="Calibri Light" w:hAnsi="Calibri Light" w:cs="Calibri Light"/>
          <w:color w:val="7F7F7F" w:themeColor="text1" w:themeTint="80"/>
        </w:rPr>
        <w:t>Se calculará tomando en cuenta la cantidad de años que la empresa ha exportado en el período 201</w:t>
      </w:r>
      <w:r w:rsidR="00EF6EDD" w:rsidRPr="00092F67">
        <w:rPr>
          <w:rFonts w:ascii="Calibri Light" w:hAnsi="Calibri Light" w:cs="Calibri Light"/>
          <w:color w:val="7F7F7F" w:themeColor="text1" w:themeTint="80"/>
        </w:rPr>
        <w:t>9</w:t>
      </w:r>
      <w:r w:rsidRPr="00092F67">
        <w:rPr>
          <w:rFonts w:ascii="Calibri Light" w:hAnsi="Calibri Light" w:cs="Calibri Light"/>
          <w:color w:val="7F7F7F" w:themeColor="text1" w:themeTint="80"/>
        </w:rPr>
        <w:t xml:space="preserve"> a 20</w:t>
      </w:r>
      <w:r w:rsidR="00EF6EDD" w:rsidRPr="00092F67">
        <w:rPr>
          <w:rFonts w:ascii="Calibri Light" w:hAnsi="Calibri Light" w:cs="Calibri Light"/>
          <w:color w:val="7F7F7F" w:themeColor="text1" w:themeTint="80"/>
        </w:rPr>
        <w:t>21</w:t>
      </w:r>
      <w:r w:rsidRPr="00092F67">
        <w:rPr>
          <w:rFonts w:ascii="Calibri Light" w:hAnsi="Calibri Light" w:cs="Calibri Light"/>
          <w:color w:val="7F7F7F" w:themeColor="text1" w:themeTint="80"/>
        </w:rPr>
        <w:t>, según la siguiente tabla:</w:t>
      </w:r>
    </w:p>
    <w:p w14:paraId="662FA269" w14:textId="77777777" w:rsidR="0081478A" w:rsidRDefault="0081478A" w:rsidP="00C503EB">
      <w:pPr>
        <w:pStyle w:val="Textoindependiente"/>
        <w:spacing w:before="60"/>
        <w:ind w:left="-426" w:right="117"/>
        <w:jc w:val="both"/>
        <w:rPr>
          <w:rFonts w:ascii="Calibri Light" w:hAnsi="Calibri Light" w:cs="Calibri Light"/>
          <w:color w:val="7F7F7F" w:themeColor="text1" w:themeTint="80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960"/>
        <w:gridCol w:w="1287"/>
      </w:tblGrid>
      <w:tr w:rsidR="007E0699" w:rsidRPr="007E0699" w14:paraId="41FA3D72" w14:textId="77777777" w:rsidTr="007E0699">
        <w:tc>
          <w:tcPr>
            <w:tcW w:w="5960" w:type="dxa"/>
            <w:shd w:val="clear" w:color="auto" w:fill="0191B2"/>
          </w:tcPr>
          <w:p w14:paraId="3E78CE85" w14:textId="77777777" w:rsidR="001E10DA" w:rsidRPr="007E0699" w:rsidRDefault="001E10DA" w:rsidP="003259E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E0699">
              <w:rPr>
                <w:b/>
                <w:color w:val="FFFFFF" w:themeColor="background1"/>
                <w:sz w:val="20"/>
                <w:szCs w:val="20"/>
              </w:rPr>
              <w:t>Atributo</w:t>
            </w:r>
          </w:p>
        </w:tc>
        <w:tc>
          <w:tcPr>
            <w:tcW w:w="1287" w:type="dxa"/>
            <w:shd w:val="clear" w:color="auto" w:fill="0191B2"/>
          </w:tcPr>
          <w:p w14:paraId="3B9799F6" w14:textId="77777777" w:rsidR="001E10DA" w:rsidRPr="007E0699" w:rsidRDefault="001E10DA" w:rsidP="003259E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E0699">
              <w:rPr>
                <w:b/>
                <w:color w:val="FFFFFF" w:themeColor="background1"/>
                <w:sz w:val="20"/>
                <w:szCs w:val="20"/>
              </w:rPr>
              <w:t>Puntaje</w:t>
            </w:r>
          </w:p>
        </w:tc>
      </w:tr>
      <w:tr w:rsidR="007E0699" w:rsidRPr="007E0699" w14:paraId="6D8F68B0" w14:textId="77777777" w:rsidTr="007E0699">
        <w:tc>
          <w:tcPr>
            <w:tcW w:w="5960" w:type="dxa"/>
            <w:vAlign w:val="center"/>
          </w:tcPr>
          <w:p w14:paraId="38141867" w14:textId="68A679D1" w:rsidR="00980096" w:rsidRPr="007E0699" w:rsidRDefault="00980096" w:rsidP="00980096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 w:rsidRPr="007E0699"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  <w:t>Exportadora Continua (años 2019, 2020 y 2021)</w:t>
            </w:r>
          </w:p>
        </w:tc>
        <w:tc>
          <w:tcPr>
            <w:tcW w:w="1287" w:type="dxa"/>
          </w:tcPr>
          <w:p w14:paraId="75F90706" w14:textId="77777777" w:rsidR="00980096" w:rsidRPr="007E0699" w:rsidRDefault="00980096" w:rsidP="00980096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4</w:t>
            </w:r>
          </w:p>
        </w:tc>
      </w:tr>
      <w:tr w:rsidR="007E0699" w:rsidRPr="007E0699" w14:paraId="0609F4C2" w14:textId="77777777" w:rsidTr="007E0699">
        <w:tc>
          <w:tcPr>
            <w:tcW w:w="5960" w:type="dxa"/>
            <w:vAlign w:val="center"/>
          </w:tcPr>
          <w:p w14:paraId="31B01D5A" w14:textId="65B2620F" w:rsidR="00980096" w:rsidRPr="007E0699" w:rsidRDefault="00980096" w:rsidP="00980096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 w:rsidRPr="007E0699"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  <w:t>Exportadora Intermitente (dos años entre 2019 y 2021)</w:t>
            </w:r>
          </w:p>
        </w:tc>
        <w:tc>
          <w:tcPr>
            <w:tcW w:w="1287" w:type="dxa"/>
          </w:tcPr>
          <w:p w14:paraId="4C62D173" w14:textId="77777777" w:rsidR="00980096" w:rsidRPr="007E0699" w:rsidRDefault="00980096" w:rsidP="00980096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3</w:t>
            </w:r>
          </w:p>
        </w:tc>
      </w:tr>
      <w:tr w:rsidR="00DA330A" w:rsidRPr="007E0699" w14:paraId="7E959015" w14:textId="77777777" w:rsidTr="007E0699">
        <w:tc>
          <w:tcPr>
            <w:tcW w:w="5960" w:type="dxa"/>
            <w:vAlign w:val="center"/>
          </w:tcPr>
          <w:p w14:paraId="6FADF22C" w14:textId="476D1FF4" w:rsidR="00DA330A" w:rsidRPr="007E0699" w:rsidRDefault="00DA330A" w:rsidP="00980096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  <w:t>Nuevo exportador (solo año 2021)</w:t>
            </w:r>
          </w:p>
        </w:tc>
        <w:tc>
          <w:tcPr>
            <w:tcW w:w="1287" w:type="dxa"/>
          </w:tcPr>
          <w:p w14:paraId="7F3064BD" w14:textId="406FB8A5" w:rsidR="00DA330A" w:rsidRPr="007E0699" w:rsidRDefault="00DA330A" w:rsidP="00980096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3</w:t>
            </w:r>
          </w:p>
        </w:tc>
      </w:tr>
      <w:tr w:rsidR="007E0699" w:rsidRPr="007E0699" w14:paraId="747EC32C" w14:textId="77777777" w:rsidTr="007E0699">
        <w:tc>
          <w:tcPr>
            <w:tcW w:w="5960" w:type="dxa"/>
            <w:vAlign w:val="center"/>
          </w:tcPr>
          <w:p w14:paraId="46FF70FF" w14:textId="574868D4" w:rsidR="00980096" w:rsidRPr="007E0699" w:rsidRDefault="00980096" w:rsidP="00980096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 w:rsidRPr="007E0699"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  <w:t>Exportador sólo un año (año 2019 o 2020 o 2021)</w:t>
            </w:r>
          </w:p>
        </w:tc>
        <w:tc>
          <w:tcPr>
            <w:tcW w:w="1287" w:type="dxa"/>
          </w:tcPr>
          <w:p w14:paraId="509EBB28" w14:textId="77777777" w:rsidR="00980096" w:rsidRPr="007E0699" w:rsidRDefault="00980096" w:rsidP="00980096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2</w:t>
            </w:r>
          </w:p>
        </w:tc>
      </w:tr>
      <w:tr w:rsidR="007E0699" w:rsidRPr="007E0699" w14:paraId="370A8CD8" w14:textId="77777777" w:rsidTr="007E0699">
        <w:tc>
          <w:tcPr>
            <w:tcW w:w="5960" w:type="dxa"/>
            <w:vAlign w:val="center"/>
          </w:tcPr>
          <w:p w14:paraId="3E12606D" w14:textId="30C8D697" w:rsidR="00980096" w:rsidRPr="007E0699" w:rsidRDefault="00980096" w:rsidP="00980096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 w:rsidRPr="007E0699"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  <w:t>Sin exportaciones</w:t>
            </w:r>
          </w:p>
        </w:tc>
        <w:tc>
          <w:tcPr>
            <w:tcW w:w="1287" w:type="dxa"/>
          </w:tcPr>
          <w:p w14:paraId="620A0FBC" w14:textId="77777777" w:rsidR="00980096" w:rsidRPr="007E0699" w:rsidRDefault="00980096" w:rsidP="00980096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1</w:t>
            </w:r>
          </w:p>
        </w:tc>
      </w:tr>
    </w:tbl>
    <w:p w14:paraId="4154E982" w14:textId="657AF60F" w:rsidR="00603719" w:rsidRPr="007E0699" w:rsidRDefault="009A46FC" w:rsidP="007E0699">
      <w:pPr>
        <w:pStyle w:val="Prrafodelista"/>
        <w:numPr>
          <w:ilvl w:val="1"/>
          <w:numId w:val="5"/>
        </w:numPr>
        <w:tabs>
          <w:tab w:val="left" w:pos="0"/>
        </w:tabs>
        <w:ind w:left="-426" w:firstLine="0"/>
        <w:rPr>
          <w:color w:val="7F7F7F" w:themeColor="text1" w:themeTint="80"/>
          <w:sz w:val="20"/>
        </w:rPr>
      </w:pPr>
      <w:r w:rsidRPr="007E0699">
        <w:rPr>
          <w:color w:val="7F7F7F" w:themeColor="text1" w:themeTint="80"/>
          <w:sz w:val="20"/>
          <w:u w:val="single"/>
        </w:rPr>
        <w:lastRenderedPageBreak/>
        <w:t>Tamaño</w:t>
      </w:r>
      <w:r w:rsidRPr="007E0699">
        <w:rPr>
          <w:color w:val="7F7F7F" w:themeColor="text1" w:themeTint="80"/>
          <w:spacing w:val="-1"/>
          <w:sz w:val="20"/>
          <w:u w:val="single"/>
        </w:rPr>
        <w:t xml:space="preserve"> </w:t>
      </w:r>
      <w:r w:rsidRPr="007E0699">
        <w:rPr>
          <w:color w:val="7F7F7F" w:themeColor="text1" w:themeTint="80"/>
          <w:sz w:val="20"/>
          <w:u w:val="single"/>
        </w:rPr>
        <w:t>Empresa:</w:t>
      </w:r>
    </w:p>
    <w:p w14:paraId="4154E983" w14:textId="77777777" w:rsidR="00603719" w:rsidRPr="007E0699" w:rsidRDefault="00603719" w:rsidP="007E0699">
      <w:pPr>
        <w:pStyle w:val="Textoindependiente"/>
        <w:spacing w:before="3"/>
        <w:ind w:left="-426"/>
        <w:rPr>
          <w:color w:val="7F7F7F" w:themeColor="text1" w:themeTint="80"/>
          <w:sz w:val="15"/>
        </w:rPr>
      </w:pPr>
    </w:p>
    <w:p w14:paraId="4154E984" w14:textId="7CC84CC2" w:rsidR="00603719" w:rsidRPr="007E0699" w:rsidRDefault="009A46FC" w:rsidP="007E0699">
      <w:pPr>
        <w:pStyle w:val="Textoindependiente"/>
        <w:spacing w:before="59"/>
        <w:ind w:left="-426" w:right="54"/>
        <w:rPr>
          <w:rFonts w:ascii="Calibri Light" w:hAnsi="Calibri Light" w:cs="Calibri Light"/>
          <w:color w:val="7F7F7F" w:themeColor="text1" w:themeTint="80"/>
        </w:rPr>
      </w:pPr>
      <w:r w:rsidRPr="007E0699">
        <w:rPr>
          <w:rFonts w:ascii="Calibri Light" w:hAnsi="Calibri Light" w:cs="Calibri Light"/>
          <w:color w:val="7F7F7F" w:themeColor="text1" w:themeTint="80"/>
        </w:rPr>
        <w:t xml:space="preserve">Se </w:t>
      </w:r>
      <w:r w:rsidR="001E049B" w:rsidRPr="007E0699">
        <w:rPr>
          <w:rFonts w:ascii="Calibri Light" w:hAnsi="Calibri Light" w:cs="Calibri Light"/>
          <w:color w:val="7F7F7F" w:themeColor="text1" w:themeTint="80"/>
        </w:rPr>
        <w:t>priorizará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 según la siguiente tabla:</w:t>
      </w:r>
    </w:p>
    <w:p w14:paraId="4154E985" w14:textId="77777777" w:rsidR="00603719" w:rsidRDefault="00603719" w:rsidP="007E0699">
      <w:pPr>
        <w:pStyle w:val="Textoindependiente"/>
        <w:spacing w:before="11"/>
        <w:ind w:left="-426"/>
        <w:rPr>
          <w:sz w:val="19"/>
        </w:rPr>
      </w:pPr>
    </w:p>
    <w:tbl>
      <w:tblPr>
        <w:tblW w:w="4882" w:type="dxa"/>
        <w:tblInd w:w="-431" w:type="dxa"/>
        <w:tblBorders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1899"/>
      </w:tblGrid>
      <w:tr w:rsidR="00095953" w:rsidRPr="00E30D4B" w14:paraId="4154E988" w14:textId="77777777" w:rsidTr="007E0699">
        <w:trPr>
          <w:trHeight w:val="259"/>
        </w:trPr>
        <w:tc>
          <w:tcPr>
            <w:tcW w:w="2983" w:type="dxa"/>
            <w:shd w:val="clear" w:color="auto" w:fill="0191B2"/>
            <w:noWrap/>
          </w:tcPr>
          <w:p w14:paraId="4154E986" w14:textId="77777777" w:rsidR="00095953" w:rsidRPr="007E0699" w:rsidRDefault="00095953" w:rsidP="007E0699">
            <w:pPr>
              <w:ind w:left="-426" w:right="-496"/>
              <w:jc w:val="center"/>
              <w:rPr>
                <w:rFonts w:eastAsia="Times New Roman" w:cs="Times New Roman"/>
                <w:color w:val="FFFFFF" w:themeColor="background1"/>
                <w:sz w:val="20"/>
                <w:lang w:eastAsia="es-CL"/>
              </w:rPr>
            </w:pPr>
            <w:r w:rsidRPr="007E0699">
              <w:rPr>
                <w:b/>
                <w:color w:val="FFFFFF" w:themeColor="background1"/>
                <w:sz w:val="20"/>
                <w:szCs w:val="20"/>
              </w:rPr>
              <w:t>Atributo</w:t>
            </w:r>
          </w:p>
        </w:tc>
        <w:tc>
          <w:tcPr>
            <w:tcW w:w="1899" w:type="dxa"/>
            <w:shd w:val="clear" w:color="auto" w:fill="0191B2"/>
            <w:noWrap/>
          </w:tcPr>
          <w:p w14:paraId="4154E987" w14:textId="77777777" w:rsidR="00095953" w:rsidRPr="007E0699" w:rsidRDefault="00095953" w:rsidP="007E0699">
            <w:pPr>
              <w:ind w:left="-426"/>
              <w:jc w:val="center"/>
              <w:rPr>
                <w:rFonts w:eastAsia="Times New Roman" w:cs="Times New Roman"/>
                <w:color w:val="FFFFFF" w:themeColor="background1"/>
                <w:sz w:val="20"/>
                <w:lang w:eastAsia="es-CL"/>
              </w:rPr>
            </w:pPr>
            <w:r w:rsidRPr="007E0699">
              <w:rPr>
                <w:b/>
                <w:color w:val="FFFFFF" w:themeColor="background1"/>
                <w:sz w:val="20"/>
                <w:szCs w:val="20"/>
              </w:rPr>
              <w:t>Puntaje</w:t>
            </w:r>
          </w:p>
        </w:tc>
      </w:tr>
      <w:tr w:rsidR="00A94563" w:rsidRPr="00E30D4B" w14:paraId="4154E98B" w14:textId="77777777" w:rsidTr="007E0699">
        <w:trPr>
          <w:trHeight w:val="259"/>
        </w:trPr>
        <w:tc>
          <w:tcPr>
            <w:tcW w:w="2983" w:type="dxa"/>
            <w:shd w:val="clear" w:color="auto" w:fill="auto"/>
            <w:noWrap/>
          </w:tcPr>
          <w:p w14:paraId="4154E989" w14:textId="60B2669D" w:rsidR="00A94563" w:rsidRPr="007E0699" w:rsidRDefault="004B5858" w:rsidP="007E0699">
            <w:pPr>
              <w:pStyle w:val="TableParagraph"/>
              <w:spacing w:before="10"/>
              <w:ind w:left="-426" w:right="-496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bookmarkStart w:id="1" w:name="_Hlk4755041"/>
            <w:r w:rsidRPr="007E0699">
              <w:rPr>
                <w:rFonts w:ascii="Calibri Light" w:hAnsi="Calibri Light" w:cs="Calibri Light"/>
                <w:color w:val="7F7F7F" w:themeColor="text1" w:themeTint="80"/>
                <w:sz w:val="20"/>
              </w:rPr>
              <w:t>Mediana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14:paraId="4154E98A" w14:textId="20EBAB12" w:rsidR="00A94563" w:rsidRPr="007E0699" w:rsidRDefault="006D74B2" w:rsidP="007E0699">
            <w:pPr>
              <w:ind w:left="-426"/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 w:rsidRPr="007E0699"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  <w:t>5</w:t>
            </w:r>
          </w:p>
        </w:tc>
      </w:tr>
      <w:tr w:rsidR="004B5858" w:rsidRPr="00B8506C" w14:paraId="42795DDC" w14:textId="77777777" w:rsidTr="007E0699">
        <w:trPr>
          <w:trHeight w:val="259"/>
        </w:trPr>
        <w:tc>
          <w:tcPr>
            <w:tcW w:w="2983" w:type="dxa"/>
            <w:shd w:val="clear" w:color="auto" w:fill="auto"/>
            <w:noWrap/>
          </w:tcPr>
          <w:p w14:paraId="18C39756" w14:textId="776ADDF8" w:rsidR="004B5858" w:rsidRPr="007E0699" w:rsidRDefault="004B5858" w:rsidP="007E0699">
            <w:pPr>
              <w:pStyle w:val="TableParagraph"/>
              <w:spacing w:before="11"/>
              <w:ind w:left="-426" w:right="-496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sz w:val="20"/>
              </w:rPr>
              <w:t>Pequeña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14:paraId="22917D1C" w14:textId="4D5808B6" w:rsidR="004B5858" w:rsidRPr="007E0699" w:rsidRDefault="006D74B2" w:rsidP="007E0699">
            <w:pPr>
              <w:ind w:left="-426"/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 w:rsidRPr="007E0699"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  <w:t>4</w:t>
            </w:r>
          </w:p>
        </w:tc>
      </w:tr>
      <w:tr w:rsidR="00A94563" w:rsidRPr="00B8506C" w14:paraId="4154E98E" w14:textId="77777777" w:rsidTr="007E0699">
        <w:trPr>
          <w:trHeight w:val="259"/>
        </w:trPr>
        <w:tc>
          <w:tcPr>
            <w:tcW w:w="2983" w:type="dxa"/>
            <w:shd w:val="clear" w:color="auto" w:fill="auto"/>
            <w:noWrap/>
          </w:tcPr>
          <w:p w14:paraId="4154E98C" w14:textId="77777777" w:rsidR="00A94563" w:rsidRPr="007E0699" w:rsidRDefault="00A94563" w:rsidP="007E0699">
            <w:pPr>
              <w:pStyle w:val="TableParagraph"/>
              <w:spacing w:before="11"/>
              <w:ind w:left="-426" w:right="-496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sz w:val="20"/>
              </w:rPr>
              <w:t>Micro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14:paraId="4154E98D" w14:textId="37096C4D" w:rsidR="00A94563" w:rsidRPr="007E0699" w:rsidRDefault="006D74B2" w:rsidP="007E0699">
            <w:pPr>
              <w:ind w:left="-426"/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 w:rsidRPr="007E0699"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  <w:t>3</w:t>
            </w:r>
          </w:p>
        </w:tc>
      </w:tr>
      <w:tr w:rsidR="00A94563" w:rsidRPr="00B8506C" w14:paraId="4154E991" w14:textId="77777777" w:rsidTr="007E0699">
        <w:trPr>
          <w:trHeight w:val="259"/>
        </w:trPr>
        <w:tc>
          <w:tcPr>
            <w:tcW w:w="2983" w:type="dxa"/>
            <w:shd w:val="clear" w:color="auto" w:fill="auto"/>
            <w:noWrap/>
          </w:tcPr>
          <w:p w14:paraId="4154E98F" w14:textId="77777777" w:rsidR="00A94563" w:rsidRPr="007E0699" w:rsidRDefault="00A94563" w:rsidP="007E0699">
            <w:pPr>
              <w:pStyle w:val="TableParagraph"/>
              <w:spacing w:before="8"/>
              <w:ind w:left="-426" w:right="-496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sz w:val="20"/>
              </w:rPr>
              <w:t>Grande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14:paraId="4154E990" w14:textId="6B6CD69C" w:rsidR="00A94563" w:rsidRPr="007E0699" w:rsidRDefault="006D74B2" w:rsidP="007E0699">
            <w:pPr>
              <w:ind w:left="-426"/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 w:rsidRPr="007E0699"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  <w:t>2</w:t>
            </w:r>
          </w:p>
        </w:tc>
      </w:tr>
      <w:tr w:rsidR="006D74B2" w:rsidRPr="00B8506C" w14:paraId="63B92D05" w14:textId="77777777" w:rsidTr="007E0699">
        <w:trPr>
          <w:trHeight w:val="259"/>
        </w:trPr>
        <w:tc>
          <w:tcPr>
            <w:tcW w:w="2983" w:type="dxa"/>
            <w:shd w:val="clear" w:color="auto" w:fill="auto"/>
            <w:noWrap/>
          </w:tcPr>
          <w:p w14:paraId="017344A0" w14:textId="2219E38D" w:rsidR="006D74B2" w:rsidRPr="007E0699" w:rsidRDefault="006D74B2" w:rsidP="007E0699">
            <w:pPr>
              <w:pStyle w:val="TableParagraph"/>
              <w:spacing w:before="8"/>
              <w:ind w:left="-426" w:right="-496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sz w:val="20"/>
              </w:rPr>
              <w:t>Sin ventas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14:paraId="3E1C6E1D" w14:textId="5BA76F4B" w:rsidR="006D74B2" w:rsidRPr="007E0699" w:rsidRDefault="006D74B2" w:rsidP="007E0699">
            <w:pPr>
              <w:ind w:left="-426"/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 w:rsidRPr="007E0699"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  <w:t>1</w:t>
            </w:r>
          </w:p>
        </w:tc>
      </w:tr>
      <w:bookmarkEnd w:id="1"/>
    </w:tbl>
    <w:p w14:paraId="4154E9A6" w14:textId="2B35B3B3" w:rsidR="00603719" w:rsidRDefault="00603719">
      <w:pPr>
        <w:pStyle w:val="Textoindependiente"/>
        <w:spacing w:before="10"/>
        <w:rPr>
          <w:sz w:val="14"/>
        </w:rPr>
      </w:pPr>
    </w:p>
    <w:p w14:paraId="1BD9055D" w14:textId="77777777" w:rsidR="00DA330A" w:rsidRPr="00DA330A" w:rsidRDefault="001F6019" w:rsidP="00DA330A">
      <w:pPr>
        <w:pStyle w:val="Prrafodelista"/>
        <w:numPr>
          <w:ilvl w:val="1"/>
          <w:numId w:val="5"/>
        </w:numPr>
        <w:tabs>
          <w:tab w:val="left" w:pos="0"/>
        </w:tabs>
        <w:ind w:left="-426" w:firstLine="0"/>
        <w:rPr>
          <w:rFonts w:ascii="Calibri Light" w:hAnsi="Calibri Light" w:cs="Calibri Light"/>
          <w:color w:val="7F7F7F" w:themeColor="text1" w:themeTint="80"/>
          <w:sz w:val="20"/>
        </w:rPr>
      </w:pPr>
      <w:r w:rsidRPr="007E0699">
        <w:rPr>
          <w:rFonts w:ascii="Calibri Light" w:hAnsi="Calibri Light" w:cs="Calibri Light"/>
          <w:color w:val="7F7F7F" w:themeColor="text1" w:themeTint="80"/>
          <w:sz w:val="20"/>
          <w:u w:val="single"/>
        </w:rPr>
        <w:t xml:space="preserve">Test de </w:t>
      </w:r>
      <w:r w:rsidR="00316B08" w:rsidRPr="007E0699">
        <w:rPr>
          <w:rFonts w:ascii="Calibri Light" w:hAnsi="Calibri Light" w:cs="Calibri Light"/>
          <w:color w:val="7F7F7F" w:themeColor="text1" w:themeTint="80"/>
          <w:sz w:val="20"/>
          <w:u w:val="single"/>
        </w:rPr>
        <w:t>Gestión Sostenible:</w:t>
      </w:r>
    </w:p>
    <w:p w14:paraId="3D47AF42" w14:textId="77777777" w:rsidR="00DA330A" w:rsidRDefault="00DA330A" w:rsidP="00DA330A">
      <w:pPr>
        <w:pStyle w:val="Prrafodelista"/>
        <w:tabs>
          <w:tab w:val="left" w:pos="0"/>
        </w:tabs>
        <w:ind w:left="-426" w:firstLine="0"/>
        <w:rPr>
          <w:rFonts w:ascii="Calibri Light" w:hAnsi="Calibri Light" w:cs="Calibri Light"/>
          <w:color w:val="7F7F7F" w:themeColor="text1" w:themeTint="80"/>
          <w:sz w:val="20"/>
          <w:u w:val="single"/>
        </w:rPr>
      </w:pPr>
    </w:p>
    <w:p w14:paraId="20ABE860" w14:textId="77DE134D" w:rsidR="00260703" w:rsidRPr="00DA330A" w:rsidRDefault="00DA330A" w:rsidP="00DA330A">
      <w:pPr>
        <w:pStyle w:val="Prrafodelista"/>
        <w:tabs>
          <w:tab w:val="left" w:pos="0"/>
        </w:tabs>
        <w:ind w:left="-426" w:firstLine="0"/>
        <w:jc w:val="both"/>
        <w:rPr>
          <w:rFonts w:ascii="Calibri Light" w:hAnsi="Calibri Light" w:cs="Calibri Light"/>
          <w:color w:val="7F7F7F" w:themeColor="text1" w:themeTint="80"/>
          <w:sz w:val="18"/>
          <w:szCs w:val="20"/>
        </w:rPr>
      </w:pPr>
      <w:r w:rsidRPr="00DA330A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Se beneficiará a aquellas empresas que realicen </w:t>
      </w:r>
      <w:proofErr w:type="gramStart"/>
      <w:r w:rsidRPr="00DA330A">
        <w:rPr>
          <w:rFonts w:ascii="Calibri Light" w:hAnsi="Calibri Light" w:cs="Calibri Light"/>
          <w:color w:val="7F7F7F" w:themeColor="text1" w:themeTint="80"/>
          <w:sz w:val="20"/>
          <w:szCs w:val="20"/>
        </w:rPr>
        <w:t>el Test</w:t>
      </w:r>
      <w:proofErr w:type="gramEnd"/>
      <w:r w:rsidRPr="00DA330A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 de Gestión Sostenible, disponible en el sitio </w:t>
      </w:r>
      <w:hyperlink r:id="rId10" w:history="1">
        <w:r w:rsidR="00961559">
          <w:rPr>
            <w:rStyle w:val="Hipervnculo"/>
          </w:rPr>
          <w:t>https://www.prochile.gob.cl/innovacion-y-competitividad/sostenibilidad/midete</w:t>
        </w:r>
      </w:hyperlink>
      <w:r w:rsidRPr="00DA330A">
        <w:rPr>
          <w:rFonts w:ascii="Calibri Light" w:hAnsi="Calibri Light" w:cs="Calibri Light"/>
          <w:color w:val="7F7F7F" w:themeColor="text1" w:themeTint="80"/>
          <w:sz w:val="20"/>
          <w:szCs w:val="20"/>
        </w:rPr>
        <w:t>, de acuerdo al puntaje final que obtenga como resultado del mismo, de acuerdo a la siguiente tabla:</w:t>
      </w:r>
    </w:p>
    <w:p w14:paraId="1096A9DA" w14:textId="77777777" w:rsidR="001F6019" w:rsidRDefault="001F6019" w:rsidP="001F6019">
      <w:pPr>
        <w:pStyle w:val="Textoindependiente"/>
        <w:spacing w:before="11"/>
        <w:rPr>
          <w:sz w:val="19"/>
        </w:rPr>
      </w:pPr>
    </w:p>
    <w:tbl>
      <w:tblPr>
        <w:tblW w:w="6168" w:type="dxa"/>
        <w:tblInd w:w="-431" w:type="dxa"/>
        <w:tblBorders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2"/>
        <w:gridCol w:w="1626"/>
      </w:tblGrid>
      <w:tr w:rsidR="001F6019" w:rsidRPr="00E30D4B" w14:paraId="250C3DB2" w14:textId="77777777" w:rsidTr="007E0699">
        <w:trPr>
          <w:trHeight w:val="259"/>
        </w:trPr>
        <w:tc>
          <w:tcPr>
            <w:tcW w:w="4542" w:type="dxa"/>
            <w:shd w:val="clear" w:color="auto" w:fill="0191B2"/>
            <w:noWrap/>
          </w:tcPr>
          <w:p w14:paraId="7EFEC1DF" w14:textId="77777777" w:rsidR="001F6019" w:rsidRPr="007E0699" w:rsidRDefault="001F6019" w:rsidP="003259E6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lang w:eastAsia="es-CL"/>
              </w:rPr>
            </w:pPr>
            <w:r w:rsidRPr="007E0699">
              <w:rPr>
                <w:b/>
                <w:color w:val="FFFFFF" w:themeColor="background1"/>
                <w:sz w:val="20"/>
                <w:szCs w:val="20"/>
              </w:rPr>
              <w:t>Atributo</w:t>
            </w:r>
          </w:p>
        </w:tc>
        <w:tc>
          <w:tcPr>
            <w:tcW w:w="1626" w:type="dxa"/>
            <w:shd w:val="clear" w:color="auto" w:fill="0191B2"/>
            <w:noWrap/>
          </w:tcPr>
          <w:p w14:paraId="0E607243" w14:textId="77777777" w:rsidR="001F6019" w:rsidRPr="007E0699" w:rsidRDefault="001F6019" w:rsidP="003259E6">
            <w:pPr>
              <w:jc w:val="center"/>
              <w:rPr>
                <w:rFonts w:eastAsia="Times New Roman" w:cs="Times New Roman"/>
                <w:color w:val="FFFFFF" w:themeColor="background1"/>
                <w:sz w:val="20"/>
                <w:lang w:eastAsia="es-CL"/>
              </w:rPr>
            </w:pPr>
            <w:r w:rsidRPr="007E0699">
              <w:rPr>
                <w:b/>
                <w:color w:val="FFFFFF" w:themeColor="background1"/>
                <w:sz w:val="20"/>
                <w:szCs w:val="20"/>
              </w:rPr>
              <w:t>Puntaje</w:t>
            </w:r>
          </w:p>
        </w:tc>
      </w:tr>
      <w:tr w:rsidR="00260703" w:rsidRPr="00E30D4B" w14:paraId="6ED3C5E3" w14:textId="77777777" w:rsidTr="007E0699">
        <w:trPr>
          <w:trHeight w:val="259"/>
        </w:trPr>
        <w:tc>
          <w:tcPr>
            <w:tcW w:w="4542" w:type="dxa"/>
            <w:shd w:val="clear" w:color="auto" w:fill="auto"/>
            <w:noWrap/>
            <w:vAlign w:val="center"/>
          </w:tcPr>
          <w:p w14:paraId="61A7A8D5" w14:textId="2E8D1AB0" w:rsidR="00260703" w:rsidRPr="007E0699" w:rsidRDefault="00260703" w:rsidP="00260703">
            <w:pPr>
              <w:pStyle w:val="TableParagraph"/>
              <w:spacing w:before="10"/>
              <w:ind w:left="1106" w:right="1084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Puntaje total entre 9 y 12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804E50B" w14:textId="6993E632" w:rsidR="00260703" w:rsidRPr="007E0699" w:rsidRDefault="00260703" w:rsidP="00260703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  <w:szCs w:val="20"/>
              </w:rPr>
              <w:t>5</w:t>
            </w:r>
          </w:p>
        </w:tc>
      </w:tr>
      <w:tr w:rsidR="00260703" w:rsidRPr="00B8506C" w14:paraId="499FC8A1" w14:textId="77777777" w:rsidTr="007E0699">
        <w:trPr>
          <w:trHeight w:val="259"/>
        </w:trPr>
        <w:tc>
          <w:tcPr>
            <w:tcW w:w="4542" w:type="dxa"/>
            <w:shd w:val="clear" w:color="auto" w:fill="auto"/>
            <w:noWrap/>
          </w:tcPr>
          <w:p w14:paraId="4D5B8F13" w14:textId="2A51194A" w:rsidR="00260703" w:rsidRPr="007E0699" w:rsidRDefault="00260703" w:rsidP="00260703">
            <w:pPr>
              <w:pStyle w:val="TableParagraph"/>
              <w:spacing w:before="11"/>
              <w:ind w:left="1106" w:right="1084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Puntaje total entre 5 y 8</w:t>
            </w:r>
          </w:p>
        </w:tc>
        <w:tc>
          <w:tcPr>
            <w:tcW w:w="1626" w:type="dxa"/>
            <w:shd w:val="clear" w:color="auto" w:fill="auto"/>
            <w:noWrap/>
          </w:tcPr>
          <w:p w14:paraId="4C8C9E40" w14:textId="3F93E7C7" w:rsidR="00260703" w:rsidRPr="007E0699" w:rsidRDefault="00260703" w:rsidP="00260703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  <w:szCs w:val="20"/>
              </w:rPr>
              <w:t>4</w:t>
            </w:r>
          </w:p>
        </w:tc>
      </w:tr>
      <w:tr w:rsidR="00260703" w:rsidRPr="00B8506C" w14:paraId="05C2EFEB" w14:textId="77777777" w:rsidTr="007E0699">
        <w:trPr>
          <w:trHeight w:val="259"/>
        </w:trPr>
        <w:tc>
          <w:tcPr>
            <w:tcW w:w="4542" w:type="dxa"/>
            <w:shd w:val="clear" w:color="auto" w:fill="auto"/>
            <w:noWrap/>
          </w:tcPr>
          <w:p w14:paraId="11E097FE" w14:textId="44080D8F" w:rsidR="00260703" w:rsidRPr="007E0699" w:rsidRDefault="00260703" w:rsidP="00260703">
            <w:pPr>
              <w:pStyle w:val="TableParagraph"/>
              <w:spacing w:before="11"/>
              <w:ind w:left="1106" w:right="1084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Puntaje total entre 1 y 4</w:t>
            </w:r>
          </w:p>
        </w:tc>
        <w:tc>
          <w:tcPr>
            <w:tcW w:w="1626" w:type="dxa"/>
            <w:shd w:val="clear" w:color="auto" w:fill="auto"/>
            <w:noWrap/>
          </w:tcPr>
          <w:p w14:paraId="70339408" w14:textId="1C8711E2" w:rsidR="00260703" w:rsidRPr="007E0699" w:rsidRDefault="00260703" w:rsidP="00260703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  <w:szCs w:val="20"/>
              </w:rPr>
              <w:t>3</w:t>
            </w:r>
          </w:p>
        </w:tc>
      </w:tr>
      <w:tr w:rsidR="00260703" w:rsidRPr="00B8506C" w14:paraId="71C64592" w14:textId="77777777" w:rsidTr="007E0699">
        <w:trPr>
          <w:trHeight w:val="259"/>
        </w:trPr>
        <w:tc>
          <w:tcPr>
            <w:tcW w:w="4542" w:type="dxa"/>
            <w:shd w:val="clear" w:color="auto" w:fill="auto"/>
            <w:noWrap/>
          </w:tcPr>
          <w:p w14:paraId="227ACB56" w14:textId="352697A8" w:rsidR="00260703" w:rsidRPr="007E0699" w:rsidRDefault="00260703" w:rsidP="00260703">
            <w:pPr>
              <w:pStyle w:val="TableParagraph"/>
              <w:spacing w:before="8"/>
              <w:ind w:left="1106" w:right="1084"/>
              <w:rPr>
                <w:rFonts w:ascii="Calibri Light" w:hAnsi="Calibri Light" w:cs="Calibri Light"/>
                <w:color w:val="7F7F7F" w:themeColor="text1" w:themeTint="80"/>
                <w:sz w:val="20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Puntaje total cero</w:t>
            </w:r>
          </w:p>
        </w:tc>
        <w:tc>
          <w:tcPr>
            <w:tcW w:w="1626" w:type="dxa"/>
            <w:shd w:val="clear" w:color="auto" w:fill="auto"/>
            <w:noWrap/>
          </w:tcPr>
          <w:p w14:paraId="5BD76839" w14:textId="7E707C44" w:rsidR="00260703" w:rsidRPr="007E0699" w:rsidRDefault="00260703" w:rsidP="00260703">
            <w:pPr>
              <w:jc w:val="center"/>
              <w:rPr>
                <w:rFonts w:ascii="Calibri Light" w:eastAsia="Times New Roman" w:hAnsi="Calibri Light" w:cs="Calibri Light"/>
                <w:color w:val="7F7F7F" w:themeColor="text1" w:themeTint="80"/>
                <w:sz w:val="20"/>
                <w:lang w:eastAsia="es-CL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  <w:szCs w:val="20"/>
              </w:rPr>
              <w:t>2</w:t>
            </w:r>
          </w:p>
        </w:tc>
      </w:tr>
      <w:tr w:rsidR="00260703" w:rsidRPr="00B8506C" w14:paraId="6EEA4CA6" w14:textId="77777777" w:rsidTr="007E0699">
        <w:trPr>
          <w:trHeight w:val="259"/>
        </w:trPr>
        <w:tc>
          <w:tcPr>
            <w:tcW w:w="4542" w:type="dxa"/>
            <w:shd w:val="clear" w:color="auto" w:fill="auto"/>
            <w:noWrap/>
          </w:tcPr>
          <w:p w14:paraId="1B0160BE" w14:textId="7881677A" w:rsidR="00260703" w:rsidRPr="007E0699" w:rsidRDefault="00260703" w:rsidP="00260703">
            <w:pPr>
              <w:pStyle w:val="TableParagraph"/>
              <w:spacing w:before="8"/>
              <w:ind w:left="1106" w:right="1084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Sin test realizado</w:t>
            </w:r>
          </w:p>
        </w:tc>
        <w:tc>
          <w:tcPr>
            <w:tcW w:w="1626" w:type="dxa"/>
            <w:shd w:val="clear" w:color="auto" w:fill="auto"/>
            <w:noWrap/>
          </w:tcPr>
          <w:p w14:paraId="1EE9157E" w14:textId="5B4DB117" w:rsidR="00260703" w:rsidRPr="007E0699" w:rsidRDefault="00260703" w:rsidP="00260703">
            <w:pPr>
              <w:jc w:val="center"/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  <w:szCs w:val="20"/>
              </w:rPr>
            </w:pPr>
            <w:r w:rsidRPr="007E0699">
              <w:rPr>
                <w:rFonts w:ascii="Calibri Light" w:hAnsi="Calibri Light" w:cs="Calibri Light"/>
                <w:color w:val="7F7F7F" w:themeColor="text1" w:themeTint="80"/>
                <w:w w:val="99"/>
                <w:sz w:val="20"/>
                <w:szCs w:val="20"/>
              </w:rPr>
              <w:t>1</w:t>
            </w:r>
          </w:p>
        </w:tc>
      </w:tr>
    </w:tbl>
    <w:p w14:paraId="254BFC65" w14:textId="6F1E696F" w:rsidR="001F6019" w:rsidRDefault="001F6019">
      <w:pPr>
        <w:pStyle w:val="Textoindependiente"/>
        <w:spacing w:before="10"/>
        <w:rPr>
          <w:sz w:val="14"/>
        </w:rPr>
      </w:pPr>
    </w:p>
    <w:p w14:paraId="4154E9A7" w14:textId="77777777" w:rsidR="00603719" w:rsidRPr="007E0699" w:rsidRDefault="009A46FC" w:rsidP="007E0699">
      <w:pPr>
        <w:pStyle w:val="Ttulo2"/>
        <w:spacing w:before="57"/>
        <w:ind w:left="-426"/>
        <w:rPr>
          <w:color w:val="7F7F7F" w:themeColor="text1" w:themeTint="80"/>
        </w:rPr>
      </w:pPr>
      <w:r w:rsidRPr="007E0699">
        <w:rPr>
          <w:color w:val="7F7F7F" w:themeColor="text1" w:themeTint="80"/>
        </w:rPr>
        <w:t>III.II.- Ranking de Postulación</w:t>
      </w:r>
    </w:p>
    <w:p w14:paraId="4154E9A8" w14:textId="77777777" w:rsidR="00603719" w:rsidRDefault="00603719" w:rsidP="007E0699">
      <w:pPr>
        <w:pStyle w:val="Textoindependiente"/>
        <w:spacing w:before="2"/>
        <w:ind w:left="-426"/>
        <w:rPr>
          <w:b/>
        </w:rPr>
      </w:pPr>
    </w:p>
    <w:p w14:paraId="4154E9A9" w14:textId="73714C8A" w:rsidR="00603719" w:rsidRPr="007E0699" w:rsidRDefault="009A46FC" w:rsidP="00C503EB">
      <w:pPr>
        <w:pStyle w:val="Textoindependiente"/>
        <w:spacing w:before="1"/>
        <w:ind w:left="-426" w:right="122"/>
        <w:jc w:val="both"/>
        <w:rPr>
          <w:rFonts w:ascii="Calibri Light" w:hAnsi="Calibri Light" w:cs="Calibri Light"/>
          <w:color w:val="7F7F7F" w:themeColor="text1" w:themeTint="80"/>
        </w:rPr>
      </w:pPr>
      <w:r w:rsidRPr="007E0699">
        <w:rPr>
          <w:rFonts w:ascii="Calibri Light" w:hAnsi="Calibri Light" w:cs="Calibri Light"/>
          <w:color w:val="7F7F7F" w:themeColor="text1" w:themeTint="80"/>
        </w:rPr>
        <w:t xml:space="preserve">Una vez completa la Matriz de Evaluación </w:t>
      </w:r>
      <w:r w:rsidR="00F70F8A" w:rsidRPr="007E0699">
        <w:rPr>
          <w:rFonts w:ascii="Calibri Light" w:hAnsi="Calibri Light" w:cs="Calibri Light"/>
          <w:color w:val="7F7F7F" w:themeColor="text1" w:themeTint="80"/>
        </w:rPr>
        <w:t>de acuerdo con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 los criterios anteriores, se genera el ranking de postulación de todas las empresas que participaron del proceso de convocatoria.</w:t>
      </w:r>
    </w:p>
    <w:p w14:paraId="4154E9AA" w14:textId="77777777" w:rsidR="00603719" w:rsidRPr="007E0699" w:rsidRDefault="00603719" w:rsidP="00C503EB">
      <w:pPr>
        <w:pStyle w:val="Textoindependiente"/>
        <w:spacing w:before="11"/>
        <w:ind w:left="-426"/>
        <w:jc w:val="both"/>
        <w:rPr>
          <w:rFonts w:ascii="Calibri Light" w:hAnsi="Calibri Light" w:cs="Calibri Light"/>
          <w:color w:val="7F7F7F" w:themeColor="text1" w:themeTint="80"/>
          <w:sz w:val="19"/>
        </w:rPr>
      </w:pPr>
    </w:p>
    <w:p w14:paraId="4154E9AD" w14:textId="77777777" w:rsidR="00603719" w:rsidRPr="007E0699" w:rsidRDefault="009A46FC" w:rsidP="00C503EB">
      <w:pPr>
        <w:pStyle w:val="Textoindependiente"/>
        <w:ind w:left="-426" w:right="116"/>
        <w:jc w:val="both"/>
        <w:rPr>
          <w:rFonts w:ascii="Calibri Light" w:hAnsi="Calibri Light" w:cs="Calibri Light"/>
          <w:color w:val="7F7F7F" w:themeColor="text1" w:themeTint="80"/>
        </w:rPr>
      </w:pPr>
      <w:r w:rsidRPr="007E0699">
        <w:rPr>
          <w:rFonts w:ascii="Calibri Light" w:hAnsi="Calibri Light" w:cs="Calibri Light"/>
          <w:color w:val="7F7F7F" w:themeColor="text1" w:themeTint="80"/>
        </w:rPr>
        <w:t>Si existiera una mayor disponibilidad presupuestaria, ProChile podrá incrementar el número de cupos, asignando según ranking. En caso de que dos o más postulantes resulten con igual calificación, ProChile empleará</w:t>
      </w:r>
      <w:r w:rsidRPr="007E0699">
        <w:rPr>
          <w:rFonts w:ascii="Calibri Light" w:hAnsi="Calibri Light" w:cs="Calibri Light"/>
          <w:color w:val="7F7F7F" w:themeColor="text1" w:themeTint="80"/>
          <w:spacing w:val="-6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el</w:t>
      </w:r>
      <w:r w:rsidRPr="007E0699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orden</w:t>
      </w:r>
      <w:r w:rsidRPr="007E0699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de</w:t>
      </w:r>
      <w:r w:rsidRPr="007E0699">
        <w:rPr>
          <w:rFonts w:ascii="Calibri Light" w:hAnsi="Calibri Light" w:cs="Calibri Light"/>
          <w:color w:val="7F7F7F" w:themeColor="text1" w:themeTint="80"/>
          <w:spacing w:val="-6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llegada</w:t>
      </w:r>
      <w:r w:rsidRPr="007E0699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de</w:t>
      </w:r>
      <w:r w:rsidRPr="007E0699">
        <w:rPr>
          <w:rFonts w:ascii="Calibri Light" w:hAnsi="Calibri Light" w:cs="Calibri Light"/>
          <w:color w:val="7F7F7F" w:themeColor="text1" w:themeTint="80"/>
          <w:spacing w:val="-6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las</w:t>
      </w:r>
      <w:r w:rsidRPr="007E0699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postulaciones</w:t>
      </w:r>
      <w:r w:rsidRPr="007E0699">
        <w:rPr>
          <w:rFonts w:ascii="Calibri Light" w:hAnsi="Calibri Light" w:cs="Calibri Light"/>
          <w:color w:val="7F7F7F" w:themeColor="text1" w:themeTint="80"/>
          <w:spacing w:val="-6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como</w:t>
      </w:r>
      <w:r w:rsidRPr="007E0699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medio</w:t>
      </w:r>
      <w:r w:rsidRPr="007E0699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de</w:t>
      </w:r>
      <w:r w:rsidRPr="007E0699">
        <w:rPr>
          <w:rFonts w:ascii="Calibri Light" w:hAnsi="Calibri Light" w:cs="Calibri Light"/>
          <w:color w:val="7F7F7F" w:themeColor="text1" w:themeTint="80"/>
          <w:spacing w:val="-6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desempate.</w:t>
      </w:r>
      <w:r w:rsidRPr="007E0699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Si</w:t>
      </w:r>
      <w:r w:rsidRPr="007E0699">
        <w:rPr>
          <w:rFonts w:ascii="Calibri Light" w:hAnsi="Calibri Light" w:cs="Calibri Light"/>
          <w:color w:val="7F7F7F" w:themeColor="text1" w:themeTint="80"/>
          <w:spacing w:val="-6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el</w:t>
      </w:r>
      <w:r w:rsidRPr="007E0699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empate</w:t>
      </w:r>
      <w:r w:rsidRPr="007E0699">
        <w:rPr>
          <w:rFonts w:ascii="Calibri Light" w:hAnsi="Calibri Light" w:cs="Calibri Light"/>
          <w:color w:val="7F7F7F" w:themeColor="text1" w:themeTint="80"/>
          <w:spacing w:val="-6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persiste,</w:t>
      </w:r>
      <w:r w:rsidRPr="007E0699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ProChile priorizará la postulación de aquel que no registre deudas provenientes del pago del seguro de cesantía, durante</w:t>
      </w:r>
      <w:r w:rsidRPr="007E0699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los</w:t>
      </w:r>
      <w:r w:rsidRPr="007E0699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24</w:t>
      </w:r>
      <w:r w:rsidRPr="007E0699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meses</w:t>
      </w:r>
      <w:r w:rsidRPr="007E0699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anteriores</w:t>
      </w:r>
      <w:r w:rsidRPr="007E0699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a</w:t>
      </w:r>
      <w:r w:rsidRPr="007E0699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la</w:t>
      </w:r>
      <w:r w:rsidRPr="007E0699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postulación,</w:t>
      </w:r>
      <w:r w:rsidRPr="007E0699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de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conformidad</w:t>
      </w:r>
      <w:r w:rsidRPr="007E0699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a</w:t>
      </w:r>
      <w:r w:rsidRPr="007E0699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lo</w:t>
      </w:r>
      <w:r w:rsidRPr="007E0699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establecido</w:t>
      </w:r>
      <w:r w:rsidRPr="007E0699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en</w:t>
      </w:r>
      <w:r w:rsidRPr="007E0699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el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artículo</w:t>
      </w:r>
      <w:r w:rsidRPr="007E0699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59°,</w:t>
      </w:r>
      <w:r w:rsidRPr="007E0699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de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la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Ley N° 19.728, sobre seguro de cesantía. Si persiste el empate, prevalecerá la postulación que haya sido presentada con anterioridad.</w:t>
      </w:r>
    </w:p>
    <w:p w14:paraId="4154E9AE" w14:textId="77777777" w:rsidR="00603719" w:rsidRPr="007E0699" w:rsidRDefault="00603719" w:rsidP="00C503EB">
      <w:pPr>
        <w:pStyle w:val="Textoindependiente"/>
        <w:spacing w:before="1"/>
        <w:ind w:left="-426"/>
        <w:jc w:val="both"/>
        <w:rPr>
          <w:rFonts w:ascii="Calibri Light" w:hAnsi="Calibri Light" w:cs="Calibri Light"/>
          <w:color w:val="7F7F7F" w:themeColor="text1" w:themeTint="80"/>
        </w:rPr>
      </w:pPr>
    </w:p>
    <w:p w14:paraId="4154E9AF" w14:textId="77777777" w:rsidR="00603719" w:rsidRPr="007E0699" w:rsidRDefault="009A46FC" w:rsidP="00C503EB">
      <w:pPr>
        <w:pStyle w:val="Textoindependiente"/>
        <w:ind w:left="-426" w:right="117"/>
        <w:jc w:val="both"/>
        <w:rPr>
          <w:rFonts w:ascii="Calibri Light" w:hAnsi="Calibri Light" w:cs="Calibri Light"/>
          <w:color w:val="7F7F7F" w:themeColor="text1" w:themeTint="80"/>
        </w:rPr>
      </w:pPr>
      <w:r w:rsidRPr="007E0699">
        <w:rPr>
          <w:rFonts w:ascii="Calibri Light" w:hAnsi="Calibri Light" w:cs="Calibri Light"/>
          <w:color w:val="7F7F7F" w:themeColor="text1" w:themeTint="80"/>
        </w:rPr>
        <w:t>En el caso de que la cantidad de empresas sea menor a los cupos disponibles, ProChile podrá realizar reapertura de la presente convocatoria.</w:t>
      </w:r>
    </w:p>
    <w:p w14:paraId="4154E9B0" w14:textId="4F09230A" w:rsidR="00603719" w:rsidRDefault="00603719" w:rsidP="00C503EB">
      <w:pPr>
        <w:pStyle w:val="Textoindependiente"/>
        <w:spacing w:before="10"/>
        <w:jc w:val="both"/>
        <w:rPr>
          <w:sz w:val="19"/>
        </w:rPr>
      </w:pPr>
    </w:p>
    <w:p w14:paraId="4154E9B1" w14:textId="77777777" w:rsidR="00603719" w:rsidRPr="007E0699" w:rsidRDefault="009A46FC" w:rsidP="00C503EB">
      <w:pPr>
        <w:pStyle w:val="Ttulo1"/>
        <w:numPr>
          <w:ilvl w:val="0"/>
          <w:numId w:val="5"/>
        </w:numPr>
        <w:ind w:left="-426" w:firstLine="0"/>
        <w:jc w:val="both"/>
        <w:rPr>
          <w:color w:val="0191B2"/>
        </w:rPr>
      </w:pPr>
      <w:r w:rsidRPr="007E0699">
        <w:rPr>
          <w:color w:val="0191B2"/>
        </w:rPr>
        <w:t>Adjudicación y</w:t>
      </w:r>
      <w:r w:rsidRPr="007E0699">
        <w:rPr>
          <w:color w:val="0191B2"/>
          <w:spacing w:val="-3"/>
        </w:rPr>
        <w:t xml:space="preserve"> </w:t>
      </w:r>
      <w:r w:rsidRPr="007E0699">
        <w:rPr>
          <w:color w:val="0191B2"/>
        </w:rPr>
        <w:t>Notificación</w:t>
      </w:r>
    </w:p>
    <w:p w14:paraId="4154E9B2" w14:textId="77777777" w:rsidR="00603719" w:rsidRDefault="00603719" w:rsidP="00C503EB">
      <w:pPr>
        <w:pStyle w:val="Textoindependiente"/>
        <w:spacing w:before="2"/>
        <w:ind w:left="-426"/>
        <w:jc w:val="both"/>
        <w:rPr>
          <w:b/>
        </w:rPr>
      </w:pPr>
    </w:p>
    <w:p w14:paraId="4154E9B3" w14:textId="64A82F1C" w:rsidR="00603719" w:rsidRDefault="009A46FC" w:rsidP="00C503EB">
      <w:pPr>
        <w:pStyle w:val="Textoindependiente"/>
        <w:ind w:left="-426" w:right="128"/>
        <w:jc w:val="both"/>
        <w:rPr>
          <w:rFonts w:ascii="Calibri Light" w:hAnsi="Calibri Light" w:cs="Calibri Light"/>
          <w:color w:val="7F7F7F" w:themeColor="text1" w:themeTint="80"/>
        </w:rPr>
      </w:pPr>
      <w:r w:rsidRPr="007E0699">
        <w:rPr>
          <w:rFonts w:asciiTheme="minorHAnsi" w:hAnsiTheme="minorHAnsi" w:cs="Calibri Light"/>
          <w:color w:val="7F7F7F" w:themeColor="text1" w:themeTint="80"/>
        </w:rPr>
        <w:t>ProChile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 notificará el resultado de la selección realizada a cada postulante y adjudicatario</w:t>
      </w:r>
      <w:r w:rsidR="00471CB7" w:rsidRPr="007E0699">
        <w:rPr>
          <w:rFonts w:ascii="Calibri Light" w:hAnsi="Calibri Light" w:cs="Calibri Light"/>
          <w:color w:val="7F7F7F" w:themeColor="text1" w:themeTint="80"/>
        </w:rPr>
        <w:t>(a)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 mediante correo electrónico o mediante carta certificada, según lo señalado en el formulario de postulación.</w:t>
      </w:r>
    </w:p>
    <w:p w14:paraId="7C2C3E6D" w14:textId="0A8E5D4E" w:rsidR="00905C12" w:rsidRDefault="00905C12" w:rsidP="00C503EB">
      <w:pPr>
        <w:pStyle w:val="Textoindependiente"/>
        <w:spacing w:before="10"/>
        <w:jc w:val="both"/>
        <w:rPr>
          <w:sz w:val="19"/>
        </w:rPr>
      </w:pPr>
    </w:p>
    <w:p w14:paraId="4154E9B5" w14:textId="77777777" w:rsidR="00603719" w:rsidRPr="007E0699" w:rsidRDefault="009A46FC" w:rsidP="00C503EB">
      <w:pPr>
        <w:pStyle w:val="Ttulo1"/>
        <w:numPr>
          <w:ilvl w:val="0"/>
          <w:numId w:val="5"/>
        </w:numPr>
        <w:ind w:left="-426" w:firstLine="0"/>
        <w:jc w:val="both"/>
        <w:rPr>
          <w:color w:val="0191B2"/>
        </w:rPr>
      </w:pPr>
      <w:r w:rsidRPr="007E0699">
        <w:rPr>
          <w:color w:val="0191B2"/>
        </w:rPr>
        <w:t>Renuncia</w:t>
      </w:r>
    </w:p>
    <w:p w14:paraId="4154E9B6" w14:textId="77777777" w:rsidR="00603719" w:rsidRDefault="00603719" w:rsidP="00C503EB">
      <w:pPr>
        <w:pStyle w:val="Textoindependiente"/>
        <w:spacing w:before="3"/>
        <w:ind w:left="-426"/>
        <w:jc w:val="both"/>
        <w:rPr>
          <w:b/>
        </w:rPr>
      </w:pPr>
    </w:p>
    <w:p w14:paraId="63DE42E5" w14:textId="77777777" w:rsidR="00586BA1" w:rsidRDefault="00586BA1" w:rsidP="00C503EB">
      <w:pPr>
        <w:pStyle w:val="Textoindependiente"/>
        <w:spacing w:before="10"/>
        <w:ind w:left="-426"/>
        <w:jc w:val="both"/>
        <w:rPr>
          <w:rFonts w:ascii="Calibri Light" w:hAnsi="Calibri Light" w:cs="Calibri Light"/>
          <w:color w:val="7F7F7F" w:themeColor="text1" w:themeTint="80"/>
        </w:rPr>
      </w:pPr>
      <w:r w:rsidRPr="000B28E3">
        <w:rPr>
          <w:rFonts w:ascii="Calibri Light" w:hAnsi="Calibri Light" w:cs="Calibri Light"/>
          <w:color w:val="7F7F7F" w:themeColor="text1" w:themeTint="80"/>
        </w:rPr>
        <w:t>Si una vez que ProChile adjudique los cupos (independiente que se emita Resolución del Servicio o no), se produce la renuncia por escrito de uno o más de los adjudicatarios(as), ProChile podrá adjudicar tales cupos al postulante que ocupe la siguiente posición dentro del ranking de postulaciones.</w:t>
      </w:r>
    </w:p>
    <w:p w14:paraId="55A7C80B" w14:textId="77777777" w:rsidR="00CB781C" w:rsidRDefault="00CB781C" w:rsidP="00C503EB">
      <w:pPr>
        <w:pStyle w:val="Textoindependiente"/>
        <w:spacing w:before="10"/>
        <w:ind w:left="-426"/>
        <w:jc w:val="both"/>
        <w:rPr>
          <w:rFonts w:ascii="Calibri Light" w:hAnsi="Calibri Light" w:cs="Calibri Light"/>
          <w:color w:val="7F7F7F" w:themeColor="text1" w:themeTint="80"/>
        </w:rPr>
      </w:pPr>
    </w:p>
    <w:p w14:paraId="4154E9B8" w14:textId="77777777" w:rsidR="00603719" w:rsidRDefault="00603719" w:rsidP="00C503EB">
      <w:pPr>
        <w:pStyle w:val="Textoindependiente"/>
        <w:spacing w:before="10"/>
        <w:ind w:left="-426"/>
        <w:jc w:val="both"/>
        <w:rPr>
          <w:sz w:val="19"/>
        </w:rPr>
      </w:pPr>
    </w:p>
    <w:p w14:paraId="4154E9B9" w14:textId="77777777" w:rsidR="00603719" w:rsidRPr="007E0699" w:rsidRDefault="009A46FC" w:rsidP="00C503EB">
      <w:pPr>
        <w:pStyle w:val="Ttulo1"/>
        <w:numPr>
          <w:ilvl w:val="0"/>
          <w:numId w:val="5"/>
        </w:numPr>
        <w:ind w:left="-426" w:firstLine="0"/>
        <w:jc w:val="both"/>
        <w:rPr>
          <w:color w:val="0191B2"/>
        </w:rPr>
      </w:pPr>
      <w:r w:rsidRPr="007E0699">
        <w:rPr>
          <w:color w:val="0191B2"/>
        </w:rPr>
        <w:lastRenderedPageBreak/>
        <w:t>Cambio de fecha y cancelación de</w:t>
      </w:r>
      <w:r w:rsidRPr="007E0699">
        <w:rPr>
          <w:color w:val="0191B2"/>
          <w:spacing w:val="-1"/>
        </w:rPr>
        <w:t xml:space="preserve"> </w:t>
      </w:r>
      <w:r w:rsidRPr="007E0699">
        <w:rPr>
          <w:color w:val="0191B2"/>
        </w:rPr>
        <w:t>actividad</w:t>
      </w:r>
    </w:p>
    <w:p w14:paraId="4154E9BA" w14:textId="77777777" w:rsidR="00603719" w:rsidRDefault="00603719" w:rsidP="00C503EB">
      <w:pPr>
        <w:pStyle w:val="Textoindependiente"/>
        <w:spacing w:before="3"/>
        <w:ind w:left="-426"/>
        <w:jc w:val="both"/>
        <w:rPr>
          <w:b/>
        </w:rPr>
      </w:pPr>
    </w:p>
    <w:p w14:paraId="2AB28099" w14:textId="77777777" w:rsidR="00C252CB" w:rsidRDefault="003C2A21" w:rsidP="00C252CB">
      <w:pPr>
        <w:pStyle w:val="Textoindependiente"/>
        <w:ind w:left="-426" w:right="115"/>
        <w:jc w:val="both"/>
        <w:rPr>
          <w:rFonts w:ascii="Calibri Light" w:hAnsi="Calibri Light" w:cs="Calibri Light"/>
          <w:color w:val="7F7F7F" w:themeColor="text1" w:themeTint="80"/>
          <w:spacing w:val="-8"/>
        </w:rPr>
      </w:pPr>
      <w:r w:rsidRPr="007E0699">
        <w:rPr>
          <w:rFonts w:asciiTheme="minorHAnsi" w:hAnsiTheme="minorHAnsi" w:cs="Calibri Light"/>
          <w:b/>
          <w:bCs/>
          <w:color w:val="7F7F7F" w:themeColor="text1" w:themeTint="80"/>
        </w:rPr>
        <w:t>ProChile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 podrá cancelar la actividad si la convocatoria no reúne un número mínimo de participantes, equivalente</w:t>
      </w:r>
      <w:r w:rsidRPr="007E0699">
        <w:rPr>
          <w:rFonts w:ascii="Calibri Light" w:hAnsi="Calibri Light" w:cs="Calibri Light"/>
          <w:color w:val="7F7F7F" w:themeColor="text1" w:themeTint="80"/>
          <w:spacing w:val="-9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al</w:t>
      </w:r>
      <w:r w:rsidRPr="007E0699">
        <w:rPr>
          <w:rFonts w:ascii="Calibri Light" w:hAnsi="Calibri Light" w:cs="Calibri Light"/>
          <w:color w:val="7F7F7F" w:themeColor="text1" w:themeTint="80"/>
          <w:spacing w:val="-7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u w:val="single"/>
        </w:rPr>
        <w:t>70%</w:t>
      </w:r>
      <w:r w:rsidRPr="007E0699">
        <w:rPr>
          <w:rFonts w:ascii="Calibri Light" w:hAnsi="Calibri Light" w:cs="Calibri Light"/>
          <w:color w:val="7F7F7F" w:themeColor="text1" w:themeTint="80"/>
          <w:spacing w:val="-9"/>
          <w:u w:val="single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u w:val="single"/>
        </w:rPr>
        <w:t>de</w:t>
      </w:r>
      <w:r w:rsidRPr="007E0699">
        <w:rPr>
          <w:rFonts w:ascii="Calibri Light" w:hAnsi="Calibri Light" w:cs="Calibri Light"/>
          <w:color w:val="7F7F7F" w:themeColor="text1" w:themeTint="80"/>
          <w:spacing w:val="-9"/>
          <w:u w:val="single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u w:val="single"/>
        </w:rPr>
        <w:t>los</w:t>
      </w:r>
      <w:r w:rsidRPr="007E0699">
        <w:rPr>
          <w:rFonts w:ascii="Calibri Light" w:hAnsi="Calibri Light" w:cs="Calibri Light"/>
          <w:color w:val="7F7F7F" w:themeColor="text1" w:themeTint="80"/>
          <w:spacing w:val="-8"/>
          <w:u w:val="single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u w:val="single"/>
        </w:rPr>
        <w:t>cupos</w:t>
      </w:r>
      <w:r w:rsidRPr="007E0699">
        <w:rPr>
          <w:rFonts w:ascii="Calibri Light" w:hAnsi="Calibri Light" w:cs="Calibri Light"/>
          <w:color w:val="7F7F7F" w:themeColor="text1" w:themeTint="80"/>
          <w:spacing w:val="-9"/>
          <w:u w:val="single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u w:val="single"/>
        </w:rPr>
        <w:t>disponibles</w:t>
      </w:r>
      <w:r w:rsidRPr="007E0699">
        <w:rPr>
          <w:rFonts w:ascii="Calibri Light" w:hAnsi="Calibri Light" w:cs="Calibri Light"/>
          <w:color w:val="7F7F7F" w:themeColor="text1" w:themeTint="80"/>
          <w:spacing w:val="-7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definidos</w:t>
      </w:r>
      <w:r w:rsidRPr="007E0699">
        <w:rPr>
          <w:rFonts w:ascii="Calibri Light" w:hAnsi="Calibri Light" w:cs="Calibri Light"/>
          <w:color w:val="7F7F7F" w:themeColor="text1" w:themeTint="80"/>
          <w:spacing w:val="-8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en</w:t>
      </w:r>
      <w:r w:rsidRPr="007E0699">
        <w:rPr>
          <w:rFonts w:ascii="Calibri Light" w:hAnsi="Calibri Light" w:cs="Calibri Light"/>
          <w:color w:val="7F7F7F" w:themeColor="text1" w:themeTint="80"/>
          <w:spacing w:val="-7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la</w:t>
      </w:r>
      <w:r w:rsidRPr="007E0699">
        <w:rPr>
          <w:rFonts w:ascii="Calibri Light" w:hAnsi="Calibri Light" w:cs="Calibri Light"/>
          <w:color w:val="7F7F7F" w:themeColor="text1" w:themeTint="80"/>
          <w:spacing w:val="-7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presente</w:t>
      </w:r>
      <w:r w:rsidRPr="007E0699">
        <w:rPr>
          <w:rFonts w:ascii="Calibri Light" w:hAnsi="Calibri Light" w:cs="Calibri Light"/>
          <w:color w:val="7F7F7F" w:themeColor="text1" w:themeTint="80"/>
          <w:spacing w:val="-9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</w:rPr>
        <w:t>convocatoria.</w:t>
      </w:r>
      <w:r w:rsidRPr="007E0699">
        <w:rPr>
          <w:rFonts w:ascii="Calibri Light" w:hAnsi="Calibri Light" w:cs="Calibri Light"/>
          <w:color w:val="7F7F7F" w:themeColor="text1" w:themeTint="80"/>
          <w:spacing w:val="-8"/>
        </w:rPr>
        <w:t xml:space="preserve"> </w:t>
      </w:r>
    </w:p>
    <w:p w14:paraId="156F4A5B" w14:textId="77777777" w:rsidR="00C252CB" w:rsidRDefault="00C252CB" w:rsidP="00C252CB">
      <w:pPr>
        <w:pStyle w:val="Textoindependiente"/>
        <w:ind w:left="-426" w:right="115"/>
        <w:jc w:val="both"/>
        <w:rPr>
          <w:rFonts w:ascii="Calibri Light" w:hAnsi="Calibri Light" w:cs="Calibri Light"/>
          <w:color w:val="7F7F7F"/>
        </w:rPr>
      </w:pPr>
    </w:p>
    <w:p w14:paraId="181F4145" w14:textId="1CFC4853" w:rsidR="00C252CB" w:rsidRPr="00C252CB" w:rsidRDefault="00C252CB" w:rsidP="00C252CB">
      <w:pPr>
        <w:pStyle w:val="Textoindependiente"/>
        <w:ind w:left="-426" w:right="115"/>
        <w:jc w:val="both"/>
        <w:rPr>
          <w:rFonts w:ascii="Calibri Light" w:hAnsi="Calibri Light" w:cs="Calibri Light"/>
          <w:color w:val="7F7F7F" w:themeColor="text1" w:themeTint="80"/>
          <w:spacing w:val="-8"/>
        </w:rPr>
      </w:pPr>
      <w:r>
        <w:rPr>
          <w:rFonts w:ascii="Calibri Light" w:hAnsi="Calibri Light" w:cs="Calibri Light"/>
          <w:color w:val="7F7F7F"/>
        </w:rPr>
        <w:t>ProChile podrá determinar la modificación de fecha o no realización de la actividad por haber surgido circunstancias que impidan su adecuada realización en el lugar y fecha previstos, sin que la adjudicataria pueda exigir a ProChile indemnización ni reembolso alguno respecto de gastos en que haya incurrido para participar en la convocatoria.</w:t>
      </w:r>
    </w:p>
    <w:p w14:paraId="4154E9BC" w14:textId="77777777" w:rsidR="00471CB7" w:rsidRDefault="00471CB7" w:rsidP="007E0699">
      <w:pPr>
        <w:pStyle w:val="Textoindependiente"/>
        <w:ind w:left="-426" w:right="115"/>
        <w:jc w:val="both"/>
      </w:pPr>
    </w:p>
    <w:p w14:paraId="4154E9C0" w14:textId="77777777" w:rsidR="00603719" w:rsidRPr="007E0699" w:rsidRDefault="009A46FC" w:rsidP="007E0699">
      <w:pPr>
        <w:pStyle w:val="Ttulo1"/>
        <w:numPr>
          <w:ilvl w:val="0"/>
          <w:numId w:val="5"/>
        </w:numPr>
        <w:ind w:left="-426" w:firstLine="0"/>
        <w:rPr>
          <w:color w:val="0191B2"/>
        </w:rPr>
      </w:pPr>
      <w:r w:rsidRPr="007E0699">
        <w:rPr>
          <w:color w:val="0191B2"/>
        </w:rPr>
        <w:t>Obligaciones: Evaluación de</w:t>
      </w:r>
      <w:r w:rsidRPr="007E0699">
        <w:rPr>
          <w:color w:val="0191B2"/>
          <w:spacing w:val="-2"/>
        </w:rPr>
        <w:t xml:space="preserve"> </w:t>
      </w:r>
      <w:r w:rsidRPr="007E0699">
        <w:rPr>
          <w:color w:val="0191B2"/>
        </w:rPr>
        <w:t>Resultados</w:t>
      </w:r>
    </w:p>
    <w:p w14:paraId="4154E9C1" w14:textId="77777777" w:rsidR="00603719" w:rsidRDefault="00603719" w:rsidP="007E0699">
      <w:pPr>
        <w:pStyle w:val="Textoindependiente"/>
        <w:spacing w:before="2"/>
        <w:ind w:left="-426"/>
        <w:rPr>
          <w:b/>
        </w:rPr>
      </w:pPr>
    </w:p>
    <w:p w14:paraId="4154E9C2" w14:textId="77777777" w:rsidR="00603719" w:rsidRPr="007E0699" w:rsidRDefault="009A46FC" w:rsidP="007E0699">
      <w:pPr>
        <w:pStyle w:val="Textoindependiente"/>
        <w:ind w:left="-426"/>
        <w:jc w:val="both"/>
        <w:rPr>
          <w:rFonts w:ascii="Calibri Light" w:hAnsi="Calibri Light" w:cs="Calibri Light"/>
          <w:color w:val="7F7F7F" w:themeColor="text1" w:themeTint="80"/>
        </w:rPr>
      </w:pPr>
      <w:r w:rsidRPr="007E0699">
        <w:rPr>
          <w:rFonts w:ascii="Calibri Light" w:hAnsi="Calibri Light" w:cs="Calibri Light"/>
          <w:color w:val="7F7F7F" w:themeColor="text1" w:themeTint="80"/>
        </w:rPr>
        <w:t>La empresa deberá cumplir con las siguientes obligaciones:</w:t>
      </w:r>
    </w:p>
    <w:p w14:paraId="4154E9C3" w14:textId="77777777" w:rsidR="00603719" w:rsidRPr="007E0699" w:rsidRDefault="00603719" w:rsidP="007E0699">
      <w:pPr>
        <w:pStyle w:val="Textoindependiente"/>
        <w:spacing w:before="10"/>
        <w:ind w:left="-426"/>
        <w:rPr>
          <w:rFonts w:ascii="Calibri Light" w:hAnsi="Calibri Light" w:cs="Calibri Light"/>
          <w:color w:val="7F7F7F" w:themeColor="text1" w:themeTint="80"/>
          <w:sz w:val="19"/>
        </w:rPr>
      </w:pPr>
    </w:p>
    <w:p w14:paraId="4154E9C4" w14:textId="7F226F1C" w:rsidR="00603719" w:rsidRPr="007E0699" w:rsidRDefault="009A46FC" w:rsidP="002F2B04">
      <w:pPr>
        <w:pStyle w:val="Prrafodelista"/>
        <w:numPr>
          <w:ilvl w:val="0"/>
          <w:numId w:val="2"/>
        </w:numPr>
        <w:spacing w:before="1"/>
        <w:ind w:left="142" w:right="118" w:hanging="284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7E0699">
        <w:rPr>
          <w:rFonts w:ascii="Calibri Light" w:hAnsi="Calibri Light" w:cs="Calibri Light"/>
          <w:color w:val="7F7F7F" w:themeColor="text1" w:themeTint="80"/>
          <w:sz w:val="20"/>
        </w:rPr>
        <w:t>Finalizada</w:t>
      </w:r>
      <w:r w:rsidRPr="007E0699">
        <w:rPr>
          <w:rFonts w:ascii="Calibri Light" w:hAnsi="Calibri Light" w:cs="Calibri Light"/>
          <w:color w:val="7F7F7F" w:themeColor="text1" w:themeTint="80"/>
          <w:spacing w:val="-7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la</w:t>
      </w:r>
      <w:r w:rsidRPr="007E0699">
        <w:rPr>
          <w:rFonts w:ascii="Calibri Light" w:hAnsi="Calibri Light" w:cs="Calibri Light"/>
          <w:color w:val="7F7F7F" w:themeColor="text1" w:themeTint="80"/>
          <w:spacing w:val="-6"/>
          <w:sz w:val="20"/>
        </w:rPr>
        <w:t xml:space="preserve"> </w:t>
      </w:r>
      <w:r w:rsidR="00AC7BF2" w:rsidRPr="007E0699">
        <w:rPr>
          <w:rFonts w:ascii="Calibri Light" w:hAnsi="Calibri Light" w:cs="Calibri Light"/>
          <w:color w:val="7F7F7F" w:themeColor="text1" w:themeTint="80"/>
          <w:sz w:val="20"/>
        </w:rPr>
        <w:t>actividad</w:t>
      </w:r>
      <w:r w:rsidRPr="007E0699">
        <w:rPr>
          <w:rFonts w:ascii="Calibri Light" w:hAnsi="Calibri Light" w:cs="Calibri Light"/>
          <w:color w:val="7F7F7F" w:themeColor="text1" w:themeTint="80"/>
          <w:spacing w:val="-5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a</w:t>
      </w:r>
      <w:r w:rsidRPr="007E0699">
        <w:rPr>
          <w:rFonts w:ascii="Calibri Light" w:hAnsi="Calibri Light" w:cs="Calibri Light"/>
          <w:color w:val="7F7F7F" w:themeColor="text1" w:themeTint="80"/>
          <w:spacing w:val="-7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que</w:t>
      </w:r>
      <w:r w:rsidRPr="007E0699">
        <w:rPr>
          <w:rFonts w:ascii="Calibri Light" w:hAnsi="Calibri Light" w:cs="Calibri Light"/>
          <w:color w:val="7F7F7F" w:themeColor="text1" w:themeTint="80"/>
          <w:spacing w:val="-8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se</w:t>
      </w:r>
      <w:r w:rsidRPr="007E0699">
        <w:rPr>
          <w:rFonts w:ascii="Calibri Light" w:hAnsi="Calibri Light" w:cs="Calibri Light"/>
          <w:color w:val="7F7F7F" w:themeColor="text1" w:themeTint="80"/>
          <w:spacing w:val="-8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refiere</w:t>
      </w:r>
      <w:r w:rsidRPr="007E0699">
        <w:rPr>
          <w:rFonts w:ascii="Calibri Light" w:hAnsi="Calibri Light" w:cs="Calibri Light"/>
          <w:color w:val="7F7F7F" w:themeColor="text1" w:themeTint="80"/>
          <w:spacing w:val="-9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este</w:t>
      </w:r>
      <w:r w:rsidRPr="007E0699">
        <w:rPr>
          <w:rFonts w:ascii="Calibri Light" w:hAnsi="Calibri Light" w:cs="Calibri Light"/>
          <w:color w:val="7F7F7F" w:themeColor="text1" w:themeTint="80"/>
          <w:spacing w:val="-7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llamado,</w:t>
      </w:r>
      <w:r w:rsidRPr="007E0699">
        <w:rPr>
          <w:rFonts w:ascii="Calibri Light" w:hAnsi="Calibri Light" w:cs="Calibri Light"/>
          <w:color w:val="7F7F7F" w:themeColor="text1" w:themeTint="80"/>
          <w:spacing w:val="-7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la</w:t>
      </w:r>
      <w:r w:rsidRPr="007E0699">
        <w:rPr>
          <w:rFonts w:ascii="Calibri Light" w:hAnsi="Calibri Light" w:cs="Calibri Light"/>
          <w:color w:val="7F7F7F" w:themeColor="text1" w:themeTint="80"/>
          <w:spacing w:val="-6"/>
          <w:sz w:val="20"/>
        </w:rPr>
        <w:t xml:space="preserve"> </w:t>
      </w:r>
      <w:r w:rsidR="00471CB7" w:rsidRPr="007E0699">
        <w:rPr>
          <w:rFonts w:ascii="Calibri Light" w:hAnsi="Calibri Light" w:cs="Calibri Light"/>
          <w:color w:val="7F7F7F" w:themeColor="text1" w:themeTint="80"/>
          <w:spacing w:val="-6"/>
          <w:sz w:val="20"/>
        </w:rPr>
        <w:t xml:space="preserve">empresa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adjudicataria</w:t>
      </w:r>
      <w:r w:rsidRPr="007E0699">
        <w:rPr>
          <w:rFonts w:ascii="Calibri Light" w:hAnsi="Calibri Light" w:cs="Calibri Light"/>
          <w:color w:val="7F7F7F" w:themeColor="text1" w:themeTint="80"/>
          <w:spacing w:val="-7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que</w:t>
      </w:r>
      <w:r w:rsidRPr="007E0699">
        <w:rPr>
          <w:rFonts w:ascii="Calibri Light" w:hAnsi="Calibri Light" w:cs="Calibri Light"/>
          <w:color w:val="7F7F7F" w:themeColor="text1" w:themeTint="80"/>
          <w:spacing w:val="-8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haya</w:t>
      </w:r>
      <w:r w:rsidRPr="007E0699">
        <w:rPr>
          <w:rFonts w:ascii="Calibri Light" w:hAnsi="Calibri Light" w:cs="Calibri Light"/>
          <w:color w:val="7F7F7F" w:themeColor="text1" w:themeTint="80"/>
          <w:spacing w:val="-9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participado</w:t>
      </w:r>
      <w:r w:rsidRPr="007E0699">
        <w:rPr>
          <w:rFonts w:ascii="Calibri Light" w:hAnsi="Calibri Light" w:cs="Calibri Light"/>
          <w:color w:val="7F7F7F" w:themeColor="text1" w:themeTint="80"/>
          <w:spacing w:val="-8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 xml:space="preserve">en ella recibirá en la cuenta de correo electrónico declarada en el formulario de postulación, una </w:t>
      </w:r>
      <w:r w:rsidRPr="007E0699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encuesta de satisfacción. Dicho documento deberá ser íntegramente completado y remitido al Servicio en un plazo no superior a </w:t>
      </w:r>
      <w:r w:rsidR="001F7425" w:rsidRPr="009B278C">
        <w:rPr>
          <w:rFonts w:ascii="Calibri Light" w:hAnsi="Calibri Light" w:cs="Calibri Light"/>
          <w:color w:val="0191B2"/>
          <w:sz w:val="20"/>
          <w:szCs w:val="20"/>
          <w:u w:val="single"/>
        </w:rPr>
        <w:t>3 días hábiles</w:t>
      </w:r>
      <w:r w:rsidR="001F7425" w:rsidRPr="009B278C">
        <w:rPr>
          <w:rFonts w:ascii="Calibri Light" w:hAnsi="Calibri Light" w:cs="Calibri Light"/>
          <w:color w:val="0191B2"/>
          <w:sz w:val="20"/>
          <w:szCs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  <w:szCs w:val="20"/>
        </w:rPr>
        <w:t>contados desde su envío. Si expirado el plazo no</w:t>
      </w:r>
      <w:r w:rsidRPr="007E0699">
        <w:rPr>
          <w:rFonts w:ascii="Calibri Light" w:hAnsi="Calibri Light" w:cs="Calibri Light"/>
          <w:color w:val="7F7F7F" w:themeColor="text1" w:themeTint="80"/>
          <w:spacing w:val="-4"/>
          <w:sz w:val="20"/>
          <w:szCs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  <w:szCs w:val="20"/>
        </w:rPr>
        <w:t>se</w:t>
      </w:r>
      <w:r w:rsidR="00095953" w:rsidRPr="007E0699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ha recibido la referida encuesta de satisfacción, </w:t>
      </w:r>
      <w:r w:rsidRPr="007E0699">
        <w:rPr>
          <w:rFonts w:asciiTheme="minorHAnsi" w:hAnsiTheme="minorHAnsi" w:cs="Calibri Light"/>
          <w:b/>
          <w:bCs/>
          <w:color w:val="7F7F7F" w:themeColor="text1" w:themeTint="80"/>
          <w:sz w:val="20"/>
          <w:szCs w:val="20"/>
        </w:rPr>
        <w:t>ProChile</w:t>
      </w:r>
      <w:r w:rsidRPr="007E0699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4154E9C5" w14:textId="77777777" w:rsidR="00603719" w:rsidRPr="007E0699" w:rsidRDefault="00603719" w:rsidP="002F2B04">
      <w:pPr>
        <w:pStyle w:val="Textoindependiente"/>
        <w:ind w:left="142" w:hanging="284"/>
        <w:rPr>
          <w:rFonts w:ascii="Calibri Light" w:hAnsi="Calibri Light" w:cs="Calibri Light"/>
          <w:color w:val="7F7F7F" w:themeColor="text1" w:themeTint="80"/>
        </w:rPr>
      </w:pPr>
    </w:p>
    <w:p w14:paraId="4154E9C6" w14:textId="77777777" w:rsidR="00603719" w:rsidRPr="007E0699" w:rsidRDefault="009A46FC" w:rsidP="002F2B04">
      <w:pPr>
        <w:pStyle w:val="Prrafodelista"/>
        <w:numPr>
          <w:ilvl w:val="0"/>
          <w:numId w:val="2"/>
        </w:numPr>
        <w:ind w:left="142" w:right="113" w:hanging="284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7E0699">
        <w:rPr>
          <w:rFonts w:ascii="Calibri Light" w:hAnsi="Calibri Light" w:cs="Calibri Light"/>
          <w:color w:val="7F7F7F" w:themeColor="text1" w:themeTint="80"/>
          <w:sz w:val="20"/>
        </w:rPr>
        <w:t>La</w:t>
      </w:r>
      <w:r w:rsidRPr="007E0699">
        <w:rPr>
          <w:rFonts w:ascii="Calibri Light" w:hAnsi="Calibri Light" w:cs="Calibri Light"/>
          <w:color w:val="7F7F7F" w:themeColor="text1" w:themeTint="80"/>
          <w:spacing w:val="-12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pacing w:val="-3"/>
          <w:sz w:val="20"/>
        </w:rPr>
        <w:t>empresa</w:t>
      </w:r>
      <w:r w:rsidRPr="007E0699">
        <w:rPr>
          <w:rFonts w:ascii="Calibri Light" w:hAnsi="Calibri Light" w:cs="Calibri Light"/>
          <w:color w:val="7F7F7F" w:themeColor="text1" w:themeTint="80"/>
          <w:spacing w:val="-13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pacing w:val="-3"/>
          <w:sz w:val="20"/>
        </w:rPr>
        <w:t>adjudicataria</w:t>
      </w:r>
      <w:r w:rsidRPr="007E0699">
        <w:rPr>
          <w:rFonts w:ascii="Calibri Light" w:hAnsi="Calibri Light" w:cs="Calibri Light"/>
          <w:color w:val="7F7F7F" w:themeColor="text1" w:themeTint="80"/>
          <w:spacing w:val="-13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pacing w:val="-3"/>
          <w:sz w:val="20"/>
        </w:rPr>
        <w:t>deberá</w:t>
      </w:r>
      <w:r w:rsidRPr="007E0699">
        <w:rPr>
          <w:rFonts w:ascii="Calibri Light" w:hAnsi="Calibri Light" w:cs="Calibri Light"/>
          <w:color w:val="7F7F7F" w:themeColor="text1" w:themeTint="80"/>
          <w:spacing w:val="-11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pacing w:val="-3"/>
          <w:sz w:val="20"/>
        </w:rPr>
        <w:t>asistir</w:t>
      </w:r>
      <w:r w:rsidRPr="007E0699">
        <w:rPr>
          <w:rFonts w:ascii="Calibri Light" w:hAnsi="Calibri Light" w:cs="Calibri Light"/>
          <w:color w:val="7F7F7F" w:themeColor="text1" w:themeTint="80"/>
          <w:spacing w:val="-14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a</w:t>
      </w:r>
      <w:r w:rsidRPr="007E0699">
        <w:rPr>
          <w:rFonts w:ascii="Calibri Light" w:hAnsi="Calibri Light" w:cs="Calibri Light"/>
          <w:color w:val="7F7F7F" w:themeColor="text1" w:themeTint="80"/>
          <w:spacing w:val="-13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pacing w:val="-3"/>
          <w:sz w:val="20"/>
        </w:rPr>
        <w:t>todas</w:t>
      </w:r>
      <w:r w:rsidRPr="007E0699">
        <w:rPr>
          <w:rFonts w:ascii="Calibri Light" w:hAnsi="Calibri Light" w:cs="Calibri Light"/>
          <w:color w:val="7F7F7F" w:themeColor="text1" w:themeTint="80"/>
          <w:spacing w:val="-15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las</w:t>
      </w:r>
      <w:r w:rsidRPr="007E0699">
        <w:rPr>
          <w:rFonts w:ascii="Calibri Light" w:hAnsi="Calibri Light" w:cs="Calibri Light"/>
          <w:color w:val="7F7F7F" w:themeColor="text1" w:themeTint="80"/>
          <w:spacing w:val="-14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pacing w:val="-3"/>
          <w:sz w:val="20"/>
        </w:rPr>
        <w:t>actividades</w:t>
      </w:r>
      <w:r w:rsidRPr="007E0699">
        <w:rPr>
          <w:rFonts w:ascii="Calibri Light" w:hAnsi="Calibri Light" w:cs="Calibri Light"/>
          <w:color w:val="7F7F7F" w:themeColor="text1" w:themeTint="80"/>
          <w:spacing w:val="-15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pacing w:val="-3"/>
          <w:sz w:val="20"/>
        </w:rPr>
        <w:t>organizadas</w:t>
      </w:r>
      <w:r w:rsidRPr="007E0699">
        <w:rPr>
          <w:rFonts w:ascii="Calibri Light" w:hAnsi="Calibri Light" w:cs="Calibri Light"/>
          <w:color w:val="7F7F7F" w:themeColor="text1" w:themeTint="80"/>
          <w:spacing w:val="-15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para</w:t>
      </w:r>
      <w:r w:rsidRPr="007E0699">
        <w:rPr>
          <w:rFonts w:ascii="Calibri Light" w:hAnsi="Calibri Light" w:cs="Calibri Light"/>
          <w:color w:val="7F7F7F" w:themeColor="text1" w:themeTint="80"/>
          <w:spacing w:val="-13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la</w:t>
      </w:r>
      <w:r w:rsidRPr="007E0699">
        <w:rPr>
          <w:rFonts w:ascii="Calibri Light" w:hAnsi="Calibri Light" w:cs="Calibri Light"/>
          <w:color w:val="7F7F7F" w:themeColor="text1" w:themeTint="80"/>
          <w:spacing w:val="-13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pacing w:val="-3"/>
          <w:sz w:val="20"/>
        </w:rPr>
        <w:t>ejecución</w:t>
      </w:r>
      <w:r w:rsidRPr="007E0699">
        <w:rPr>
          <w:rFonts w:ascii="Calibri Light" w:hAnsi="Calibri Light" w:cs="Calibri Light"/>
          <w:color w:val="7F7F7F" w:themeColor="text1" w:themeTint="80"/>
          <w:spacing w:val="-13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de</w:t>
      </w:r>
      <w:r w:rsidRPr="007E0699">
        <w:rPr>
          <w:rFonts w:ascii="Calibri Light" w:hAnsi="Calibri Light" w:cs="Calibri Light"/>
          <w:color w:val="7F7F7F" w:themeColor="text1" w:themeTint="80"/>
          <w:spacing w:val="-12"/>
          <w:sz w:val="20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>la</w:t>
      </w:r>
      <w:r w:rsidRPr="007E0699">
        <w:rPr>
          <w:rFonts w:ascii="Calibri Light" w:hAnsi="Calibri Light" w:cs="Calibri Light"/>
          <w:color w:val="7F7F7F" w:themeColor="text1" w:themeTint="80"/>
          <w:spacing w:val="-11"/>
          <w:sz w:val="20"/>
        </w:rPr>
        <w:t xml:space="preserve"> </w:t>
      </w:r>
      <w:r w:rsidR="00AC7BF2" w:rsidRPr="007E0699">
        <w:rPr>
          <w:rFonts w:ascii="Calibri Light" w:hAnsi="Calibri Light" w:cs="Calibri Light"/>
          <w:color w:val="7F7F7F" w:themeColor="text1" w:themeTint="80"/>
          <w:spacing w:val="-4"/>
          <w:sz w:val="20"/>
        </w:rPr>
        <w:t>convocatoria</w:t>
      </w:r>
      <w:r w:rsidRPr="007E0699">
        <w:rPr>
          <w:rFonts w:ascii="Calibri Light" w:hAnsi="Calibri Light" w:cs="Calibri Light"/>
          <w:color w:val="7F7F7F" w:themeColor="text1" w:themeTint="80"/>
          <w:spacing w:val="-3"/>
          <w:sz w:val="20"/>
        </w:rPr>
        <w:t xml:space="preserve">.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 xml:space="preserve">En </w:t>
      </w:r>
      <w:r w:rsidRPr="007E0699">
        <w:rPr>
          <w:rFonts w:ascii="Calibri Light" w:hAnsi="Calibri Light" w:cs="Calibri Light"/>
          <w:color w:val="7F7F7F" w:themeColor="text1" w:themeTint="80"/>
          <w:spacing w:val="-3"/>
          <w:sz w:val="20"/>
        </w:rPr>
        <w:t xml:space="preserve">caso contrario, esta situación podrá ser considerada en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 xml:space="preserve">la </w:t>
      </w:r>
      <w:r w:rsidRPr="007E0699">
        <w:rPr>
          <w:rFonts w:ascii="Calibri Light" w:hAnsi="Calibri Light" w:cs="Calibri Light"/>
          <w:color w:val="7F7F7F" w:themeColor="text1" w:themeTint="80"/>
          <w:spacing w:val="-3"/>
          <w:sz w:val="20"/>
        </w:rPr>
        <w:t xml:space="preserve">evaluación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 xml:space="preserve">de </w:t>
      </w:r>
      <w:r w:rsidRPr="007E0699">
        <w:rPr>
          <w:rFonts w:ascii="Calibri Light" w:hAnsi="Calibri Light" w:cs="Calibri Light"/>
          <w:color w:val="7F7F7F" w:themeColor="text1" w:themeTint="80"/>
          <w:spacing w:val="-3"/>
          <w:sz w:val="20"/>
        </w:rPr>
        <w:t xml:space="preserve">futuras postulaciones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 xml:space="preserve">de la </w:t>
      </w:r>
      <w:r w:rsidRPr="007E0699">
        <w:rPr>
          <w:rFonts w:ascii="Calibri Light" w:hAnsi="Calibri Light" w:cs="Calibri Light"/>
          <w:color w:val="7F7F7F" w:themeColor="text1" w:themeTint="80"/>
          <w:spacing w:val="-3"/>
          <w:sz w:val="20"/>
        </w:rPr>
        <w:t xml:space="preserve">adjudicataria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 xml:space="preserve">a </w:t>
      </w:r>
      <w:r w:rsidRPr="007E0699">
        <w:rPr>
          <w:rFonts w:ascii="Calibri Light" w:hAnsi="Calibri Light" w:cs="Calibri Light"/>
          <w:color w:val="7F7F7F" w:themeColor="text1" w:themeTint="80"/>
          <w:spacing w:val="-3"/>
          <w:sz w:val="20"/>
        </w:rPr>
        <w:t xml:space="preserve">herramientas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 xml:space="preserve">de </w:t>
      </w:r>
      <w:r w:rsidRPr="007E0699">
        <w:rPr>
          <w:rFonts w:ascii="Calibri Light" w:hAnsi="Calibri Light" w:cs="Calibri Light"/>
          <w:color w:val="7F7F7F" w:themeColor="text1" w:themeTint="80"/>
          <w:spacing w:val="-3"/>
          <w:sz w:val="20"/>
        </w:rPr>
        <w:t xml:space="preserve">promoción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 xml:space="preserve">de </w:t>
      </w:r>
      <w:r w:rsidRPr="007E0699">
        <w:rPr>
          <w:rFonts w:ascii="Calibri Light" w:hAnsi="Calibri Light" w:cs="Calibri Light"/>
          <w:color w:val="7F7F7F" w:themeColor="text1" w:themeTint="80"/>
          <w:spacing w:val="-4"/>
          <w:sz w:val="20"/>
        </w:rPr>
        <w:t xml:space="preserve">exportaciones </w:t>
      </w:r>
      <w:r w:rsidRPr="007E0699">
        <w:rPr>
          <w:rFonts w:ascii="Calibri Light" w:hAnsi="Calibri Light" w:cs="Calibri Light"/>
          <w:color w:val="7F7F7F" w:themeColor="text1" w:themeTint="80"/>
          <w:spacing w:val="-3"/>
          <w:sz w:val="20"/>
        </w:rPr>
        <w:t xml:space="preserve">definidas </w:t>
      </w:r>
      <w:r w:rsidRPr="007E0699">
        <w:rPr>
          <w:rFonts w:ascii="Calibri Light" w:hAnsi="Calibri Light" w:cs="Calibri Light"/>
          <w:color w:val="7F7F7F" w:themeColor="text1" w:themeTint="80"/>
          <w:sz w:val="20"/>
        </w:rPr>
        <w:t xml:space="preserve">por el </w:t>
      </w:r>
      <w:r w:rsidRPr="007E0699">
        <w:rPr>
          <w:rFonts w:ascii="Calibri Light" w:hAnsi="Calibri Light" w:cs="Calibri Light"/>
          <w:color w:val="7F7F7F" w:themeColor="text1" w:themeTint="80"/>
          <w:spacing w:val="-3"/>
          <w:sz w:val="20"/>
        </w:rPr>
        <w:t>Servicio.</w:t>
      </w:r>
    </w:p>
    <w:p w14:paraId="4154E9C7" w14:textId="77777777" w:rsidR="00603719" w:rsidRPr="007E0699" w:rsidRDefault="00603719" w:rsidP="002F2B04">
      <w:pPr>
        <w:pStyle w:val="Textoindependiente"/>
        <w:spacing w:before="1"/>
        <w:ind w:left="142" w:hanging="284"/>
        <w:rPr>
          <w:rFonts w:ascii="Calibri Light" w:hAnsi="Calibri Light" w:cs="Calibri Light"/>
          <w:color w:val="7F7F7F" w:themeColor="text1" w:themeTint="80"/>
        </w:rPr>
      </w:pPr>
    </w:p>
    <w:p w14:paraId="4154E9C8" w14:textId="70176C0B" w:rsidR="00603719" w:rsidRDefault="00641541" w:rsidP="002F2B04">
      <w:pPr>
        <w:pStyle w:val="Textoindependiente"/>
        <w:ind w:left="-426" w:right="113"/>
        <w:jc w:val="both"/>
        <w:rPr>
          <w:rFonts w:ascii="Calibri Light" w:hAnsi="Calibri Light" w:cs="Calibri Light"/>
          <w:color w:val="7F7F7F" w:themeColor="text1" w:themeTint="80"/>
          <w:spacing w:val="-4"/>
        </w:rPr>
      </w:pPr>
      <w:r w:rsidRPr="007E0699">
        <w:rPr>
          <w:rFonts w:ascii="Calibri Light" w:hAnsi="Calibri Light" w:cs="Calibri Light"/>
          <w:color w:val="7F7F7F" w:themeColor="text1" w:themeTint="80"/>
        </w:rPr>
        <w:t xml:space="preserve">Si la empresa no cumpliese con todas las obligaciones previamente señaladas, </w:t>
      </w:r>
      <w:r w:rsidRPr="007E0699">
        <w:rPr>
          <w:rFonts w:asciiTheme="minorHAnsi" w:hAnsiTheme="minorHAnsi" w:cs="Calibri Light"/>
          <w:b/>
          <w:bCs/>
          <w:color w:val="7F7F7F" w:themeColor="text1" w:themeTint="80"/>
          <w:spacing w:val="-3"/>
        </w:rPr>
        <w:t>ProChile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 </w:t>
      </w:r>
      <w:r w:rsidRPr="007E0699">
        <w:rPr>
          <w:rFonts w:ascii="Calibri Light" w:hAnsi="Calibri Light" w:cs="Calibri Light"/>
          <w:color w:val="7F7F7F" w:themeColor="text1" w:themeTint="80"/>
          <w:spacing w:val="-4"/>
        </w:rPr>
        <w:t xml:space="preserve">consignará 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dicho(s) incumplimiento(s) en </w:t>
      </w:r>
      <w:r w:rsidRPr="007E0699">
        <w:rPr>
          <w:rFonts w:ascii="Calibri Light" w:hAnsi="Calibri Light" w:cs="Calibri Light"/>
          <w:color w:val="7F7F7F" w:themeColor="text1" w:themeTint="80"/>
          <w:spacing w:val="-2"/>
        </w:rPr>
        <w:t xml:space="preserve">sus 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registros 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de 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clientes, 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lo que 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podrá ser considerado 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en 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la evaluación 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de 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futuras postulaciones 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de 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la adjudicataria 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a 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herramientas 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de 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promoción 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de 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exportaciones definidas </w:t>
      </w:r>
      <w:r w:rsidRPr="007E0699">
        <w:rPr>
          <w:rFonts w:ascii="Calibri Light" w:hAnsi="Calibri Light" w:cs="Calibri Light"/>
          <w:color w:val="7F7F7F" w:themeColor="text1" w:themeTint="80"/>
          <w:spacing w:val="-2"/>
        </w:rPr>
        <w:t xml:space="preserve">por 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el </w:t>
      </w:r>
      <w:r w:rsidRPr="007E0699">
        <w:rPr>
          <w:rFonts w:ascii="Calibri Light" w:hAnsi="Calibri Light" w:cs="Calibri Light"/>
          <w:color w:val="7F7F7F" w:themeColor="text1" w:themeTint="80"/>
          <w:spacing w:val="-4"/>
        </w:rPr>
        <w:t>Servicio</w:t>
      </w:r>
      <w:r w:rsidR="009A46FC" w:rsidRPr="007E0699">
        <w:rPr>
          <w:rFonts w:ascii="Calibri Light" w:hAnsi="Calibri Light" w:cs="Calibri Light"/>
          <w:color w:val="7F7F7F" w:themeColor="text1" w:themeTint="80"/>
          <w:spacing w:val="-4"/>
        </w:rPr>
        <w:t>.</w:t>
      </w:r>
    </w:p>
    <w:p w14:paraId="4154E9C9" w14:textId="77777777" w:rsidR="00603719" w:rsidRDefault="00603719" w:rsidP="007E0699">
      <w:pPr>
        <w:pStyle w:val="Textoindependiente"/>
        <w:spacing w:before="10"/>
        <w:ind w:left="-426"/>
        <w:rPr>
          <w:sz w:val="19"/>
        </w:rPr>
      </w:pPr>
    </w:p>
    <w:p w14:paraId="4154E9CA" w14:textId="77777777" w:rsidR="00603719" w:rsidRPr="007E0699" w:rsidRDefault="009A46FC" w:rsidP="007E0699">
      <w:pPr>
        <w:pStyle w:val="Ttulo1"/>
        <w:numPr>
          <w:ilvl w:val="0"/>
          <w:numId w:val="5"/>
        </w:numPr>
        <w:ind w:left="-426" w:firstLine="0"/>
        <w:rPr>
          <w:color w:val="0191B2"/>
        </w:rPr>
      </w:pPr>
      <w:r w:rsidRPr="007E0699">
        <w:rPr>
          <w:color w:val="0191B2"/>
        </w:rPr>
        <w:t>Acuerdo de</w:t>
      </w:r>
      <w:r w:rsidRPr="007E0699">
        <w:rPr>
          <w:color w:val="0191B2"/>
          <w:spacing w:val="-1"/>
        </w:rPr>
        <w:t xml:space="preserve"> </w:t>
      </w:r>
      <w:r w:rsidRPr="007E0699">
        <w:rPr>
          <w:color w:val="0191B2"/>
        </w:rPr>
        <w:t>Privacidad</w:t>
      </w:r>
    </w:p>
    <w:p w14:paraId="4154E9CC" w14:textId="77777777" w:rsidR="00603719" w:rsidRPr="007E0699" w:rsidRDefault="009A46FC" w:rsidP="007E0699">
      <w:pPr>
        <w:pStyle w:val="Textoindependiente"/>
        <w:ind w:left="-426" w:right="114"/>
        <w:jc w:val="both"/>
        <w:rPr>
          <w:rFonts w:ascii="Calibri Light" w:hAnsi="Calibri Light" w:cs="Calibri Light"/>
          <w:color w:val="7F7F7F" w:themeColor="text1" w:themeTint="80"/>
        </w:rPr>
      </w:pPr>
      <w:r w:rsidRPr="007E0699">
        <w:rPr>
          <w:rFonts w:ascii="Calibri Light" w:hAnsi="Calibri Light" w:cs="Calibri Light"/>
          <w:color w:val="7F7F7F" w:themeColor="text1" w:themeTint="80"/>
        </w:rPr>
        <w:t xml:space="preserve">Al 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enviar 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la 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presente </w:t>
      </w:r>
      <w:r w:rsidRPr="007E0699">
        <w:rPr>
          <w:rFonts w:ascii="Calibri Light" w:hAnsi="Calibri Light" w:cs="Calibri Light"/>
          <w:color w:val="7F7F7F" w:themeColor="text1" w:themeTint="80"/>
          <w:spacing w:val="-4"/>
        </w:rPr>
        <w:t xml:space="preserve">inscripción 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usted autoriza 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a </w:t>
      </w:r>
      <w:r w:rsidRPr="007E0699">
        <w:rPr>
          <w:rFonts w:asciiTheme="minorHAnsi" w:hAnsiTheme="minorHAnsi" w:cs="Calibri Light"/>
          <w:b/>
          <w:bCs/>
          <w:color w:val="7F7F7F" w:themeColor="text1" w:themeTint="80"/>
        </w:rPr>
        <w:t>ProChile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 a 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almacenar </w:t>
      </w:r>
      <w:r w:rsidRPr="007E0699">
        <w:rPr>
          <w:rFonts w:ascii="Calibri Light" w:hAnsi="Calibri Light" w:cs="Calibri Light"/>
          <w:color w:val="7F7F7F" w:themeColor="text1" w:themeTint="80"/>
          <w:spacing w:val="-2"/>
        </w:rPr>
        <w:t xml:space="preserve">sus 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datos personales 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y a </w:t>
      </w:r>
      <w:r w:rsidRPr="007E0699">
        <w:rPr>
          <w:rFonts w:ascii="Calibri Light" w:hAnsi="Calibri Light" w:cs="Calibri Light"/>
          <w:color w:val="7F7F7F" w:themeColor="text1" w:themeTint="80"/>
          <w:spacing w:val="-3"/>
        </w:rPr>
        <w:t xml:space="preserve">usarlos </w:t>
      </w:r>
      <w:r w:rsidRPr="007E0699">
        <w:rPr>
          <w:rFonts w:ascii="Calibri Light" w:hAnsi="Calibri Light" w:cs="Calibri Light"/>
          <w:color w:val="7F7F7F" w:themeColor="text1" w:themeTint="80"/>
        </w:rPr>
        <w:t xml:space="preserve">con los siguientes fines: envío de material promocional y difusión de instrumentos, análisis estadístico e intercambio de información comercial con empresas afines y/o potenciales socios comerciales. Los datos de este formulario se encuentran protegidos por la Ley N° 19.628 de protección de datos y Vida Privada y serán tratados según lo declarado en la Política de Privacidad de </w:t>
      </w:r>
      <w:r w:rsidR="00471CB7" w:rsidRPr="007E0699">
        <w:rPr>
          <w:rFonts w:ascii="Calibri Light" w:hAnsi="Calibri Light" w:cs="Calibri Light"/>
          <w:color w:val="7F7F7F" w:themeColor="text1" w:themeTint="80"/>
        </w:rPr>
        <w:t>PROCHILE</w:t>
      </w:r>
      <w:r w:rsidRPr="007E0699">
        <w:rPr>
          <w:rFonts w:ascii="Calibri Light" w:hAnsi="Calibri Light" w:cs="Calibri Light"/>
          <w:color w:val="7F7F7F" w:themeColor="text1" w:themeTint="80"/>
        </w:rPr>
        <w:t>.</w:t>
      </w:r>
    </w:p>
    <w:p w14:paraId="7EC22872" w14:textId="77777777" w:rsidR="007E0699" w:rsidRDefault="007E0699" w:rsidP="007E0699">
      <w:pPr>
        <w:pStyle w:val="Textoindependiente"/>
        <w:spacing w:before="9"/>
        <w:ind w:left="-426"/>
        <w:rPr>
          <w:sz w:val="19"/>
        </w:rPr>
      </w:pPr>
    </w:p>
    <w:p w14:paraId="4154E9CE" w14:textId="77777777" w:rsidR="00603719" w:rsidRPr="007E0699" w:rsidRDefault="00167C3B" w:rsidP="007E0699">
      <w:pPr>
        <w:pStyle w:val="Ttulo1"/>
        <w:numPr>
          <w:ilvl w:val="0"/>
          <w:numId w:val="5"/>
        </w:numPr>
        <w:spacing w:before="1"/>
        <w:ind w:left="-426" w:firstLine="0"/>
        <w:rPr>
          <w:color w:val="0191B2"/>
        </w:rPr>
      </w:pPr>
      <w:r w:rsidRPr="007E0699">
        <w:rPr>
          <w:color w:val="0191B2"/>
        </w:rPr>
        <w:t>Datos de contacto</w:t>
      </w:r>
    </w:p>
    <w:p w14:paraId="4154E9D0" w14:textId="5F82C84D" w:rsidR="00603719" w:rsidRPr="007E0699" w:rsidRDefault="009A46FC" w:rsidP="007E0699">
      <w:pPr>
        <w:spacing w:before="1" w:line="255" w:lineRule="exact"/>
        <w:ind w:left="-426"/>
        <w:rPr>
          <w:b/>
          <w:color w:val="7F7F7F" w:themeColor="text1" w:themeTint="80"/>
          <w:sz w:val="20"/>
        </w:rPr>
      </w:pPr>
      <w:r w:rsidRPr="007E0699">
        <w:rPr>
          <w:b/>
          <w:color w:val="7F7F7F" w:themeColor="text1" w:themeTint="80"/>
          <w:sz w:val="20"/>
        </w:rPr>
        <w:t>Nombre:</w:t>
      </w:r>
      <w:r w:rsidR="008C6BD5">
        <w:rPr>
          <w:b/>
          <w:color w:val="7F7F7F" w:themeColor="text1" w:themeTint="80"/>
          <w:sz w:val="20"/>
        </w:rPr>
        <w:t xml:space="preserve"> </w:t>
      </w:r>
      <w:r w:rsidR="008C6BD5" w:rsidRPr="0081478A">
        <w:rPr>
          <w:bCs/>
          <w:color w:val="7F7F7F" w:themeColor="text1" w:themeTint="80"/>
          <w:sz w:val="20"/>
        </w:rPr>
        <w:t>Fanny González</w:t>
      </w:r>
    </w:p>
    <w:p w14:paraId="4154E9D1" w14:textId="00184B1D" w:rsidR="00603719" w:rsidRPr="007E0699" w:rsidRDefault="009A46FC" w:rsidP="007E0699">
      <w:pPr>
        <w:spacing w:line="254" w:lineRule="exact"/>
        <w:ind w:left="-426"/>
        <w:rPr>
          <w:b/>
          <w:color w:val="7F7F7F" w:themeColor="text1" w:themeTint="80"/>
          <w:sz w:val="20"/>
        </w:rPr>
      </w:pPr>
      <w:r w:rsidRPr="007E0699">
        <w:rPr>
          <w:b/>
          <w:color w:val="7F7F7F" w:themeColor="text1" w:themeTint="80"/>
          <w:sz w:val="20"/>
        </w:rPr>
        <w:t>Cargo:</w:t>
      </w:r>
      <w:r w:rsidR="008C6BD5">
        <w:rPr>
          <w:b/>
          <w:color w:val="7F7F7F" w:themeColor="text1" w:themeTint="80"/>
          <w:sz w:val="20"/>
        </w:rPr>
        <w:t xml:space="preserve"> </w:t>
      </w:r>
      <w:r w:rsidR="008C6BD5" w:rsidRPr="0081478A">
        <w:rPr>
          <w:bCs/>
          <w:color w:val="7F7F7F" w:themeColor="text1" w:themeTint="80"/>
          <w:sz w:val="20"/>
        </w:rPr>
        <w:t>Coordinadora Nacional Departamento Economía Creativa.</w:t>
      </w:r>
    </w:p>
    <w:sectPr w:rsidR="00603719" w:rsidRPr="007E0699" w:rsidSect="007E0699">
      <w:footerReference w:type="default" r:id="rId11"/>
      <w:pgSz w:w="12240" w:h="15840"/>
      <w:pgMar w:top="1380" w:right="1284" w:bottom="1546" w:left="1600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ED8C" w14:textId="77777777" w:rsidR="00D74B69" w:rsidRDefault="00D74B69">
      <w:r>
        <w:separator/>
      </w:r>
    </w:p>
  </w:endnote>
  <w:endnote w:type="continuationSeparator" w:id="0">
    <w:p w14:paraId="015AE40A" w14:textId="77777777" w:rsidR="00D74B69" w:rsidRDefault="00D7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E9D6" w14:textId="4C7724FD" w:rsidR="00603719" w:rsidRDefault="009214DE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1D2D32F" wp14:editId="65A8F244">
          <wp:simplePos x="0" y="0"/>
          <wp:positionH relativeFrom="column">
            <wp:posOffset>-398145</wp:posOffset>
          </wp:positionH>
          <wp:positionV relativeFrom="paragraph">
            <wp:posOffset>-316934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FC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54E9D7" wp14:editId="4154E9D8">
              <wp:simplePos x="0" y="0"/>
              <wp:positionH relativeFrom="margin">
                <wp:align>right</wp:align>
              </wp:positionH>
              <wp:positionV relativeFrom="page">
                <wp:posOffset>9493885</wp:posOffset>
              </wp:positionV>
              <wp:extent cx="2075815" cy="127635"/>
              <wp:effectExtent l="0" t="0" r="63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4E9D9" w14:textId="666EDC0E" w:rsidR="00603719" w:rsidRPr="00B343A3" w:rsidRDefault="009A46FC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proofErr w:type="spellStart"/>
                          <w:r w:rsidRPr="00B343A3">
                            <w:rPr>
                              <w:b/>
                              <w:sz w:val="16"/>
                              <w:lang w:val="pt-BR"/>
                            </w:rPr>
                            <w:t>Convocatoria</w:t>
                          </w:r>
                          <w:proofErr w:type="spellEnd"/>
                          <w:r w:rsidR="00471CB7" w:rsidRPr="00B343A3">
                            <w:rPr>
                              <w:b/>
                              <w:sz w:val="16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="00B343A3" w:rsidRPr="00B343A3">
                            <w:rPr>
                              <w:b/>
                              <w:sz w:val="16"/>
                              <w:lang w:val="pt-BR"/>
                            </w:rPr>
                            <w:t>Industrias</w:t>
                          </w:r>
                          <w:proofErr w:type="gramEnd"/>
                          <w:r w:rsidR="00B343A3" w:rsidRPr="00B343A3">
                            <w:rPr>
                              <w:b/>
                              <w:sz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="00B343A3" w:rsidRPr="00B343A3">
                            <w:rPr>
                              <w:b/>
                              <w:sz w:val="16"/>
                              <w:lang w:val="pt-BR"/>
                            </w:rPr>
                            <w:t>Creativas</w:t>
                          </w:r>
                          <w:proofErr w:type="spellEnd"/>
                          <w:r w:rsidR="00471CB7" w:rsidRPr="00B343A3">
                            <w:rPr>
                              <w:b/>
                              <w:sz w:val="16"/>
                              <w:lang w:val="pt-BR"/>
                            </w:rPr>
                            <w:t xml:space="preserve"> -</w:t>
                          </w:r>
                          <w:r w:rsidRPr="00B343A3">
                            <w:rPr>
                              <w:b/>
                              <w:sz w:val="16"/>
                              <w:lang w:val="pt-BR"/>
                            </w:rPr>
                            <w:t xml:space="preserve"> N° </w:t>
                          </w:r>
                          <w:r w:rsidRPr="00B343A3">
                            <w:rPr>
                              <w:b/>
                              <w:color w:val="FF0000"/>
                              <w:sz w:val="16"/>
                              <w:lang w:val="pt-BR"/>
                            </w:rPr>
                            <w:t>XX</w:t>
                          </w:r>
                          <w:r w:rsidRPr="00B343A3">
                            <w:rPr>
                              <w:b/>
                              <w:sz w:val="16"/>
                              <w:lang w:val="pt-BR"/>
                            </w:rPr>
                            <w:t>-20</w:t>
                          </w:r>
                          <w:r w:rsidR="00471CB7" w:rsidRPr="00B343A3">
                            <w:rPr>
                              <w:b/>
                              <w:sz w:val="16"/>
                              <w:lang w:val="pt-BR"/>
                            </w:rPr>
                            <w:t>2</w:t>
                          </w:r>
                          <w:r w:rsidR="00D95D46" w:rsidRPr="00B343A3">
                            <w:rPr>
                              <w:b/>
                              <w:sz w:val="16"/>
                              <w:lang w:val="pt-BR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4E9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2.25pt;margin-top:747.55pt;width:163.45pt;height:10.0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" filled="f" stroked="f">
              <v:textbox inset="0,0,0,0">
                <w:txbxContent>
                  <w:p w14:paraId="4154E9D9" w14:textId="666EDC0E" w:rsidR="00603719" w:rsidRPr="00B343A3" w:rsidRDefault="009A46FC">
                    <w:pPr>
                      <w:spacing w:line="184" w:lineRule="exact"/>
                      <w:ind w:left="20"/>
                      <w:rPr>
                        <w:b/>
                        <w:sz w:val="16"/>
                        <w:lang w:val="pt-BR"/>
                      </w:rPr>
                    </w:pPr>
                    <w:proofErr w:type="spellStart"/>
                    <w:r w:rsidRPr="00B343A3">
                      <w:rPr>
                        <w:b/>
                        <w:sz w:val="16"/>
                        <w:lang w:val="pt-BR"/>
                      </w:rPr>
                      <w:t>Convocatoria</w:t>
                    </w:r>
                    <w:proofErr w:type="spellEnd"/>
                    <w:r w:rsidR="00471CB7" w:rsidRPr="00B343A3">
                      <w:rPr>
                        <w:b/>
                        <w:sz w:val="16"/>
                        <w:lang w:val="pt-BR"/>
                      </w:rPr>
                      <w:t xml:space="preserve"> </w:t>
                    </w:r>
                    <w:proofErr w:type="gramStart"/>
                    <w:r w:rsidR="00B343A3" w:rsidRPr="00B343A3">
                      <w:rPr>
                        <w:b/>
                        <w:sz w:val="16"/>
                        <w:lang w:val="pt-BR"/>
                      </w:rPr>
                      <w:t>Industrias</w:t>
                    </w:r>
                    <w:proofErr w:type="gramEnd"/>
                    <w:r w:rsidR="00B343A3" w:rsidRPr="00B343A3">
                      <w:rPr>
                        <w:b/>
                        <w:sz w:val="16"/>
                        <w:lang w:val="pt-BR"/>
                      </w:rPr>
                      <w:t xml:space="preserve"> </w:t>
                    </w:r>
                    <w:proofErr w:type="spellStart"/>
                    <w:r w:rsidR="00B343A3" w:rsidRPr="00B343A3">
                      <w:rPr>
                        <w:b/>
                        <w:sz w:val="16"/>
                        <w:lang w:val="pt-BR"/>
                      </w:rPr>
                      <w:t>Creativas</w:t>
                    </w:r>
                    <w:proofErr w:type="spellEnd"/>
                    <w:r w:rsidR="00471CB7" w:rsidRPr="00B343A3">
                      <w:rPr>
                        <w:b/>
                        <w:sz w:val="16"/>
                        <w:lang w:val="pt-BR"/>
                      </w:rPr>
                      <w:t xml:space="preserve"> -</w:t>
                    </w:r>
                    <w:r w:rsidRPr="00B343A3">
                      <w:rPr>
                        <w:b/>
                        <w:sz w:val="16"/>
                        <w:lang w:val="pt-BR"/>
                      </w:rPr>
                      <w:t xml:space="preserve"> N° </w:t>
                    </w:r>
                    <w:r w:rsidRPr="00B343A3">
                      <w:rPr>
                        <w:b/>
                        <w:color w:val="FF0000"/>
                        <w:sz w:val="16"/>
                        <w:lang w:val="pt-BR"/>
                      </w:rPr>
                      <w:t>XX</w:t>
                    </w:r>
                    <w:r w:rsidRPr="00B343A3">
                      <w:rPr>
                        <w:b/>
                        <w:sz w:val="16"/>
                        <w:lang w:val="pt-BR"/>
                      </w:rPr>
                      <w:t>-20</w:t>
                    </w:r>
                    <w:r w:rsidR="00471CB7" w:rsidRPr="00B343A3">
                      <w:rPr>
                        <w:b/>
                        <w:sz w:val="16"/>
                        <w:lang w:val="pt-BR"/>
                      </w:rPr>
                      <w:t>2</w:t>
                    </w:r>
                    <w:r w:rsidR="00D95D46" w:rsidRPr="00B343A3">
                      <w:rPr>
                        <w:b/>
                        <w:sz w:val="16"/>
                        <w:lang w:val="pt-BR"/>
                      </w:rPr>
                      <w:t>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F21A" w14:textId="77777777" w:rsidR="00D74B69" w:rsidRDefault="00D74B69">
      <w:r>
        <w:separator/>
      </w:r>
    </w:p>
  </w:footnote>
  <w:footnote w:type="continuationSeparator" w:id="0">
    <w:p w14:paraId="5323D441" w14:textId="77777777" w:rsidR="00D74B69" w:rsidRDefault="00D7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513"/>
    <w:multiLevelType w:val="hybridMultilevel"/>
    <w:tmpl w:val="CDC6D6BA"/>
    <w:lvl w:ilvl="0" w:tplc="260CEAA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FF0000"/>
        <w:w w:val="99"/>
        <w:sz w:val="20"/>
        <w:szCs w:val="20"/>
        <w:lang w:val="es-ES" w:eastAsia="es-ES" w:bidi="es-ES"/>
      </w:rPr>
    </w:lvl>
    <w:lvl w:ilvl="1" w:tplc="82384364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B8564D42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5002EB9A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188ACBC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ACBE9738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A55E8356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E2A8F61C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1B2A7046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F1050B7"/>
    <w:multiLevelType w:val="hybridMultilevel"/>
    <w:tmpl w:val="AAE2221A"/>
    <w:lvl w:ilvl="0" w:tplc="8190DB0A">
      <w:numFmt w:val="bullet"/>
      <w:lvlText w:val=""/>
      <w:lvlJc w:val="left"/>
      <w:pPr>
        <w:ind w:left="-66" w:hanging="360"/>
      </w:pPr>
      <w:rPr>
        <w:rFonts w:ascii="Symbol" w:eastAsia="Calibri" w:hAnsi="Symbol" w:cs="Calibri Light" w:hint="default"/>
        <w:color w:val="7F7F7F" w:themeColor="text1" w:themeTint="80"/>
      </w:rPr>
    </w:lvl>
    <w:lvl w:ilvl="1" w:tplc="34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1417F01"/>
    <w:multiLevelType w:val="hybridMultilevel"/>
    <w:tmpl w:val="4A785F7E"/>
    <w:lvl w:ilvl="0" w:tplc="DD62A28C">
      <w:numFmt w:val="bullet"/>
      <w:lvlText w:val=""/>
      <w:lvlJc w:val="left"/>
      <w:pPr>
        <w:ind w:left="810" w:hanging="348"/>
      </w:pPr>
      <w:rPr>
        <w:rFonts w:ascii="Symbol" w:eastAsia="Symbol" w:hAnsi="Symbol" w:cs="Symbol" w:hint="default"/>
        <w:color w:val="FF0000"/>
        <w:w w:val="99"/>
        <w:sz w:val="20"/>
        <w:szCs w:val="20"/>
        <w:lang w:val="es-ES" w:eastAsia="es-ES" w:bidi="es-ES"/>
      </w:rPr>
    </w:lvl>
    <w:lvl w:ilvl="1" w:tplc="699AC93A">
      <w:numFmt w:val="bullet"/>
      <w:lvlText w:val="•"/>
      <w:lvlJc w:val="left"/>
      <w:pPr>
        <w:ind w:left="1644" w:hanging="348"/>
      </w:pPr>
      <w:rPr>
        <w:rFonts w:hint="default"/>
        <w:lang w:val="es-ES" w:eastAsia="es-ES" w:bidi="es-ES"/>
      </w:rPr>
    </w:lvl>
    <w:lvl w:ilvl="2" w:tplc="42A0474E">
      <w:numFmt w:val="bullet"/>
      <w:lvlText w:val="•"/>
      <w:lvlJc w:val="left"/>
      <w:pPr>
        <w:ind w:left="2468" w:hanging="348"/>
      </w:pPr>
      <w:rPr>
        <w:rFonts w:hint="default"/>
        <w:lang w:val="es-ES" w:eastAsia="es-ES" w:bidi="es-ES"/>
      </w:rPr>
    </w:lvl>
    <w:lvl w:ilvl="3" w:tplc="0568ABCA">
      <w:numFmt w:val="bullet"/>
      <w:lvlText w:val="•"/>
      <w:lvlJc w:val="left"/>
      <w:pPr>
        <w:ind w:left="3292" w:hanging="348"/>
      </w:pPr>
      <w:rPr>
        <w:rFonts w:hint="default"/>
        <w:lang w:val="es-ES" w:eastAsia="es-ES" w:bidi="es-ES"/>
      </w:rPr>
    </w:lvl>
    <w:lvl w:ilvl="4" w:tplc="E97CBDC0">
      <w:numFmt w:val="bullet"/>
      <w:lvlText w:val="•"/>
      <w:lvlJc w:val="left"/>
      <w:pPr>
        <w:ind w:left="4116" w:hanging="348"/>
      </w:pPr>
      <w:rPr>
        <w:rFonts w:hint="default"/>
        <w:lang w:val="es-ES" w:eastAsia="es-ES" w:bidi="es-ES"/>
      </w:rPr>
    </w:lvl>
    <w:lvl w:ilvl="5" w:tplc="0052CC24">
      <w:numFmt w:val="bullet"/>
      <w:lvlText w:val="•"/>
      <w:lvlJc w:val="left"/>
      <w:pPr>
        <w:ind w:left="4940" w:hanging="348"/>
      </w:pPr>
      <w:rPr>
        <w:rFonts w:hint="default"/>
        <w:lang w:val="es-ES" w:eastAsia="es-ES" w:bidi="es-ES"/>
      </w:rPr>
    </w:lvl>
    <w:lvl w:ilvl="6" w:tplc="12CED596">
      <w:numFmt w:val="bullet"/>
      <w:lvlText w:val="•"/>
      <w:lvlJc w:val="left"/>
      <w:pPr>
        <w:ind w:left="5764" w:hanging="348"/>
      </w:pPr>
      <w:rPr>
        <w:rFonts w:hint="default"/>
        <w:lang w:val="es-ES" w:eastAsia="es-ES" w:bidi="es-ES"/>
      </w:rPr>
    </w:lvl>
    <w:lvl w:ilvl="7" w:tplc="5BBE1CAE">
      <w:numFmt w:val="bullet"/>
      <w:lvlText w:val="•"/>
      <w:lvlJc w:val="left"/>
      <w:pPr>
        <w:ind w:left="6588" w:hanging="348"/>
      </w:pPr>
      <w:rPr>
        <w:rFonts w:hint="default"/>
        <w:lang w:val="es-ES" w:eastAsia="es-ES" w:bidi="es-ES"/>
      </w:rPr>
    </w:lvl>
    <w:lvl w:ilvl="8" w:tplc="B3CC07AA">
      <w:numFmt w:val="bullet"/>
      <w:lvlText w:val="•"/>
      <w:lvlJc w:val="left"/>
      <w:pPr>
        <w:ind w:left="7412" w:hanging="348"/>
      </w:pPr>
      <w:rPr>
        <w:rFonts w:hint="default"/>
        <w:lang w:val="es-ES" w:eastAsia="es-ES" w:bidi="es-ES"/>
      </w:rPr>
    </w:lvl>
  </w:abstractNum>
  <w:abstractNum w:abstractNumId="3" w15:restartNumberingAfterBreak="0">
    <w:nsid w:val="388F14C9"/>
    <w:multiLevelType w:val="hybridMultilevel"/>
    <w:tmpl w:val="3EEC33F8"/>
    <w:lvl w:ilvl="0" w:tplc="149C0BA2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9CC81444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D5E688C6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8F1EE38A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D1E6E7FC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696A9B8C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D15672DC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D7A8BFD4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C02A8F10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404D79B3"/>
    <w:multiLevelType w:val="hybridMultilevel"/>
    <w:tmpl w:val="1E3435EA"/>
    <w:lvl w:ilvl="0" w:tplc="DE10AF32">
      <w:start w:val="1"/>
      <w:numFmt w:val="decimal"/>
      <w:lvlText w:val="%1."/>
      <w:lvlJc w:val="left"/>
      <w:pPr>
        <w:ind w:left="668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s-ES" w:bidi="es-ES"/>
      </w:rPr>
    </w:lvl>
    <w:lvl w:ilvl="1" w:tplc="9DE018C4">
      <w:numFmt w:val="bullet"/>
      <w:lvlText w:val="•"/>
      <w:lvlJc w:val="left"/>
      <w:pPr>
        <w:ind w:left="1500" w:hanging="284"/>
      </w:pPr>
      <w:rPr>
        <w:rFonts w:hint="default"/>
        <w:lang w:val="es-ES" w:eastAsia="es-ES" w:bidi="es-ES"/>
      </w:rPr>
    </w:lvl>
    <w:lvl w:ilvl="2" w:tplc="7B8871B8">
      <w:numFmt w:val="bullet"/>
      <w:lvlText w:val="•"/>
      <w:lvlJc w:val="left"/>
      <w:pPr>
        <w:ind w:left="2340" w:hanging="284"/>
      </w:pPr>
      <w:rPr>
        <w:rFonts w:hint="default"/>
        <w:lang w:val="es-ES" w:eastAsia="es-ES" w:bidi="es-ES"/>
      </w:rPr>
    </w:lvl>
    <w:lvl w:ilvl="3" w:tplc="09D8F3AA">
      <w:numFmt w:val="bullet"/>
      <w:lvlText w:val="•"/>
      <w:lvlJc w:val="left"/>
      <w:pPr>
        <w:ind w:left="3180" w:hanging="284"/>
      </w:pPr>
      <w:rPr>
        <w:rFonts w:hint="default"/>
        <w:lang w:val="es-ES" w:eastAsia="es-ES" w:bidi="es-ES"/>
      </w:rPr>
    </w:lvl>
    <w:lvl w:ilvl="4" w:tplc="7C426C16">
      <w:numFmt w:val="bullet"/>
      <w:lvlText w:val="•"/>
      <w:lvlJc w:val="left"/>
      <w:pPr>
        <w:ind w:left="4020" w:hanging="284"/>
      </w:pPr>
      <w:rPr>
        <w:rFonts w:hint="default"/>
        <w:lang w:val="es-ES" w:eastAsia="es-ES" w:bidi="es-ES"/>
      </w:rPr>
    </w:lvl>
    <w:lvl w:ilvl="5" w:tplc="048A6286">
      <w:numFmt w:val="bullet"/>
      <w:lvlText w:val="•"/>
      <w:lvlJc w:val="left"/>
      <w:pPr>
        <w:ind w:left="4860" w:hanging="284"/>
      </w:pPr>
      <w:rPr>
        <w:rFonts w:hint="default"/>
        <w:lang w:val="es-ES" w:eastAsia="es-ES" w:bidi="es-ES"/>
      </w:rPr>
    </w:lvl>
    <w:lvl w:ilvl="6" w:tplc="07D0FB28">
      <w:numFmt w:val="bullet"/>
      <w:lvlText w:val="•"/>
      <w:lvlJc w:val="left"/>
      <w:pPr>
        <w:ind w:left="5700" w:hanging="284"/>
      </w:pPr>
      <w:rPr>
        <w:rFonts w:hint="default"/>
        <w:lang w:val="es-ES" w:eastAsia="es-ES" w:bidi="es-ES"/>
      </w:rPr>
    </w:lvl>
    <w:lvl w:ilvl="7" w:tplc="BAFCC922">
      <w:numFmt w:val="bullet"/>
      <w:lvlText w:val="•"/>
      <w:lvlJc w:val="left"/>
      <w:pPr>
        <w:ind w:left="6540" w:hanging="284"/>
      </w:pPr>
      <w:rPr>
        <w:rFonts w:hint="default"/>
        <w:lang w:val="es-ES" w:eastAsia="es-ES" w:bidi="es-ES"/>
      </w:rPr>
    </w:lvl>
    <w:lvl w:ilvl="8" w:tplc="96AE155C">
      <w:numFmt w:val="bullet"/>
      <w:lvlText w:val="•"/>
      <w:lvlJc w:val="left"/>
      <w:pPr>
        <w:ind w:left="7380" w:hanging="284"/>
      </w:pPr>
      <w:rPr>
        <w:rFonts w:hint="default"/>
        <w:lang w:val="es-ES" w:eastAsia="es-ES" w:bidi="es-ES"/>
      </w:rPr>
    </w:lvl>
  </w:abstractNum>
  <w:abstractNum w:abstractNumId="5" w15:restartNumberingAfterBreak="0">
    <w:nsid w:val="40F0744A"/>
    <w:multiLevelType w:val="hybridMultilevel"/>
    <w:tmpl w:val="3A4CC164"/>
    <w:lvl w:ilvl="0" w:tplc="77AA26D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42E541D"/>
    <w:multiLevelType w:val="hybridMultilevel"/>
    <w:tmpl w:val="4A7E15E6"/>
    <w:lvl w:ilvl="0" w:tplc="976460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0DA7F36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D174D1BA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4EDE1626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0FAA6872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38265AA4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9DC4FD6E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0120663C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9B661494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4C5E7CCE"/>
    <w:multiLevelType w:val="hybridMultilevel"/>
    <w:tmpl w:val="A2A8A7AA"/>
    <w:lvl w:ilvl="0" w:tplc="1352A1A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7F7F7F" w:themeColor="text1" w:themeTint="80"/>
        <w:spacing w:val="-1"/>
        <w:w w:val="99"/>
        <w:sz w:val="20"/>
        <w:szCs w:val="20"/>
        <w:lang w:val="es-ES" w:eastAsia="es-ES" w:bidi="es-ES"/>
      </w:rPr>
    </w:lvl>
    <w:lvl w:ilvl="1" w:tplc="340A0019" w:tentative="1">
      <w:start w:val="1"/>
      <w:numFmt w:val="lowerLetter"/>
      <w:lvlText w:val="%2."/>
      <w:lvlJc w:val="left"/>
      <w:pPr>
        <w:ind w:left="978" w:hanging="360"/>
      </w:pPr>
    </w:lvl>
    <w:lvl w:ilvl="2" w:tplc="340A001B" w:tentative="1">
      <w:start w:val="1"/>
      <w:numFmt w:val="lowerRoman"/>
      <w:lvlText w:val="%3."/>
      <w:lvlJc w:val="right"/>
      <w:pPr>
        <w:ind w:left="1698" w:hanging="180"/>
      </w:pPr>
    </w:lvl>
    <w:lvl w:ilvl="3" w:tplc="340A000F" w:tentative="1">
      <w:start w:val="1"/>
      <w:numFmt w:val="decimal"/>
      <w:lvlText w:val="%4."/>
      <w:lvlJc w:val="left"/>
      <w:pPr>
        <w:ind w:left="2418" w:hanging="360"/>
      </w:pPr>
    </w:lvl>
    <w:lvl w:ilvl="4" w:tplc="340A0019" w:tentative="1">
      <w:start w:val="1"/>
      <w:numFmt w:val="lowerLetter"/>
      <w:lvlText w:val="%5."/>
      <w:lvlJc w:val="left"/>
      <w:pPr>
        <w:ind w:left="3138" w:hanging="360"/>
      </w:pPr>
    </w:lvl>
    <w:lvl w:ilvl="5" w:tplc="340A001B" w:tentative="1">
      <w:start w:val="1"/>
      <w:numFmt w:val="lowerRoman"/>
      <w:lvlText w:val="%6."/>
      <w:lvlJc w:val="right"/>
      <w:pPr>
        <w:ind w:left="3858" w:hanging="180"/>
      </w:pPr>
    </w:lvl>
    <w:lvl w:ilvl="6" w:tplc="340A000F" w:tentative="1">
      <w:start w:val="1"/>
      <w:numFmt w:val="decimal"/>
      <w:lvlText w:val="%7."/>
      <w:lvlJc w:val="left"/>
      <w:pPr>
        <w:ind w:left="4578" w:hanging="360"/>
      </w:pPr>
    </w:lvl>
    <w:lvl w:ilvl="7" w:tplc="340A0019" w:tentative="1">
      <w:start w:val="1"/>
      <w:numFmt w:val="lowerLetter"/>
      <w:lvlText w:val="%8."/>
      <w:lvlJc w:val="left"/>
      <w:pPr>
        <w:ind w:left="5298" w:hanging="360"/>
      </w:pPr>
    </w:lvl>
    <w:lvl w:ilvl="8" w:tplc="340A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8" w15:restartNumberingAfterBreak="0">
    <w:nsid w:val="5A801C13"/>
    <w:multiLevelType w:val="hybridMultilevel"/>
    <w:tmpl w:val="87CABEC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A33222"/>
    <w:multiLevelType w:val="hybridMultilevel"/>
    <w:tmpl w:val="1AB86FDA"/>
    <w:lvl w:ilvl="0" w:tplc="77AA26DC">
      <w:numFmt w:val="bullet"/>
      <w:lvlText w:val=""/>
      <w:lvlJc w:val="left"/>
      <w:pPr>
        <w:ind w:left="8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0FA0C220">
      <w:numFmt w:val="bullet"/>
      <w:lvlText w:val="•"/>
      <w:lvlJc w:val="left"/>
      <w:pPr>
        <w:ind w:left="1680" w:hanging="360"/>
      </w:pPr>
      <w:rPr>
        <w:rFonts w:hint="default"/>
        <w:lang w:val="es-ES" w:eastAsia="es-ES" w:bidi="es-ES"/>
      </w:rPr>
    </w:lvl>
    <w:lvl w:ilvl="2" w:tplc="E6C6E480">
      <w:numFmt w:val="bullet"/>
      <w:lvlText w:val="•"/>
      <w:lvlJc w:val="left"/>
      <w:pPr>
        <w:ind w:left="2500" w:hanging="360"/>
      </w:pPr>
      <w:rPr>
        <w:rFonts w:hint="default"/>
        <w:lang w:val="es-ES" w:eastAsia="es-ES" w:bidi="es-ES"/>
      </w:rPr>
    </w:lvl>
    <w:lvl w:ilvl="3" w:tplc="9134EFB2">
      <w:numFmt w:val="bullet"/>
      <w:lvlText w:val="•"/>
      <w:lvlJc w:val="left"/>
      <w:pPr>
        <w:ind w:left="3320" w:hanging="360"/>
      </w:pPr>
      <w:rPr>
        <w:rFonts w:hint="default"/>
        <w:lang w:val="es-ES" w:eastAsia="es-ES" w:bidi="es-ES"/>
      </w:rPr>
    </w:lvl>
    <w:lvl w:ilvl="4" w:tplc="0BDC3148">
      <w:numFmt w:val="bullet"/>
      <w:lvlText w:val="•"/>
      <w:lvlJc w:val="left"/>
      <w:pPr>
        <w:ind w:left="4140" w:hanging="360"/>
      </w:pPr>
      <w:rPr>
        <w:rFonts w:hint="default"/>
        <w:lang w:val="es-ES" w:eastAsia="es-ES" w:bidi="es-ES"/>
      </w:rPr>
    </w:lvl>
    <w:lvl w:ilvl="5" w:tplc="00FC0F44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6" w:tplc="FB4ADE36">
      <w:numFmt w:val="bullet"/>
      <w:lvlText w:val="•"/>
      <w:lvlJc w:val="left"/>
      <w:pPr>
        <w:ind w:left="5780" w:hanging="360"/>
      </w:pPr>
      <w:rPr>
        <w:rFonts w:hint="default"/>
        <w:lang w:val="es-ES" w:eastAsia="es-ES" w:bidi="es-ES"/>
      </w:rPr>
    </w:lvl>
    <w:lvl w:ilvl="7" w:tplc="76AE7724">
      <w:numFmt w:val="bullet"/>
      <w:lvlText w:val="•"/>
      <w:lvlJc w:val="left"/>
      <w:pPr>
        <w:ind w:left="6600" w:hanging="360"/>
      </w:pPr>
      <w:rPr>
        <w:rFonts w:hint="default"/>
        <w:lang w:val="es-ES" w:eastAsia="es-ES" w:bidi="es-ES"/>
      </w:rPr>
    </w:lvl>
    <w:lvl w:ilvl="8" w:tplc="1FAA053E">
      <w:numFmt w:val="bullet"/>
      <w:lvlText w:val="•"/>
      <w:lvlJc w:val="left"/>
      <w:pPr>
        <w:ind w:left="7420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6EA75CD9"/>
    <w:multiLevelType w:val="hybridMultilevel"/>
    <w:tmpl w:val="075E1020"/>
    <w:lvl w:ilvl="0" w:tplc="7DD619F8">
      <w:start w:val="1"/>
      <w:numFmt w:val="upperRoman"/>
      <w:lvlText w:val="%1."/>
      <w:lvlJc w:val="left"/>
      <w:pPr>
        <w:ind w:left="822" w:hanging="720"/>
      </w:pPr>
      <w:rPr>
        <w:rFonts w:ascii="Calibri" w:eastAsia="Calibri" w:hAnsi="Calibri" w:cs="Calibri" w:hint="default"/>
        <w:b/>
        <w:bCs/>
        <w:color w:val="0191B2"/>
        <w:spacing w:val="-2"/>
        <w:w w:val="100"/>
        <w:sz w:val="24"/>
        <w:szCs w:val="24"/>
        <w:lang w:val="es-ES" w:eastAsia="es-ES" w:bidi="es-ES"/>
      </w:rPr>
    </w:lvl>
    <w:lvl w:ilvl="1" w:tplc="1352A1AE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7F7F7F" w:themeColor="text1" w:themeTint="80"/>
        <w:spacing w:val="-1"/>
        <w:w w:val="99"/>
        <w:sz w:val="20"/>
        <w:szCs w:val="20"/>
        <w:lang w:val="es-ES" w:eastAsia="es-ES" w:bidi="es-ES"/>
      </w:rPr>
    </w:lvl>
    <w:lvl w:ilvl="2" w:tplc="91E0E8EE">
      <w:start w:val="1"/>
      <w:numFmt w:val="lowerLetter"/>
      <w:lvlText w:val="%3)"/>
      <w:lvlJc w:val="left"/>
      <w:pPr>
        <w:ind w:left="822" w:hanging="284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3" w:tplc="843ED3B0">
      <w:numFmt w:val="bullet"/>
      <w:lvlText w:val="•"/>
      <w:lvlJc w:val="left"/>
      <w:pPr>
        <w:ind w:left="2682" w:hanging="284"/>
      </w:pPr>
      <w:rPr>
        <w:rFonts w:hint="default"/>
        <w:lang w:val="es-ES" w:eastAsia="es-ES" w:bidi="es-ES"/>
      </w:rPr>
    </w:lvl>
    <w:lvl w:ilvl="4" w:tplc="A9F0F256">
      <w:numFmt w:val="bullet"/>
      <w:lvlText w:val="•"/>
      <w:lvlJc w:val="left"/>
      <w:pPr>
        <w:ind w:left="3593" w:hanging="284"/>
      </w:pPr>
      <w:rPr>
        <w:rFonts w:hint="default"/>
        <w:lang w:val="es-ES" w:eastAsia="es-ES" w:bidi="es-ES"/>
      </w:rPr>
    </w:lvl>
    <w:lvl w:ilvl="5" w:tplc="70EEB7C6">
      <w:numFmt w:val="bullet"/>
      <w:lvlText w:val="•"/>
      <w:lvlJc w:val="left"/>
      <w:pPr>
        <w:ind w:left="4504" w:hanging="284"/>
      </w:pPr>
      <w:rPr>
        <w:rFonts w:hint="default"/>
        <w:lang w:val="es-ES" w:eastAsia="es-ES" w:bidi="es-ES"/>
      </w:rPr>
    </w:lvl>
    <w:lvl w:ilvl="6" w:tplc="D56C43B2">
      <w:numFmt w:val="bullet"/>
      <w:lvlText w:val="•"/>
      <w:lvlJc w:val="left"/>
      <w:pPr>
        <w:ind w:left="5415" w:hanging="284"/>
      </w:pPr>
      <w:rPr>
        <w:rFonts w:hint="default"/>
        <w:lang w:val="es-ES" w:eastAsia="es-ES" w:bidi="es-ES"/>
      </w:rPr>
    </w:lvl>
    <w:lvl w:ilvl="7" w:tplc="5314A6F8">
      <w:numFmt w:val="bullet"/>
      <w:lvlText w:val="•"/>
      <w:lvlJc w:val="left"/>
      <w:pPr>
        <w:ind w:left="6326" w:hanging="284"/>
      </w:pPr>
      <w:rPr>
        <w:rFonts w:hint="default"/>
        <w:lang w:val="es-ES" w:eastAsia="es-ES" w:bidi="es-ES"/>
      </w:rPr>
    </w:lvl>
    <w:lvl w:ilvl="8" w:tplc="27C627C6">
      <w:numFmt w:val="bullet"/>
      <w:lvlText w:val="•"/>
      <w:lvlJc w:val="left"/>
      <w:pPr>
        <w:ind w:left="7237" w:hanging="284"/>
      </w:pPr>
      <w:rPr>
        <w:rFonts w:hint="default"/>
        <w:lang w:val="es-ES" w:eastAsia="es-ES" w:bidi="es-ES"/>
      </w:rPr>
    </w:lvl>
  </w:abstractNum>
  <w:abstractNum w:abstractNumId="11" w15:restartNumberingAfterBreak="0">
    <w:nsid w:val="70B4044D"/>
    <w:multiLevelType w:val="multilevel"/>
    <w:tmpl w:val="79E83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CD5C63"/>
    <w:multiLevelType w:val="hybridMultilevel"/>
    <w:tmpl w:val="063A2C60"/>
    <w:lvl w:ilvl="0" w:tplc="B1BE469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b w:val="0"/>
        <w:color w:val="auto"/>
        <w:spacing w:val="-1"/>
        <w:w w:val="99"/>
        <w:sz w:val="20"/>
        <w:szCs w:val="20"/>
        <w:lang w:val="es-ES" w:eastAsia="es-ES" w:bidi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C77AD"/>
    <w:multiLevelType w:val="hybridMultilevel"/>
    <w:tmpl w:val="E166B118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DCC42A6"/>
    <w:multiLevelType w:val="hybridMultilevel"/>
    <w:tmpl w:val="1F8EEBEE"/>
    <w:lvl w:ilvl="0" w:tplc="77AA26DC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13"/>
  </w:num>
  <w:num w:numId="9">
    <w:abstractNumId w:val="12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5"/>
  </w:num>
  <w:num w:numId="13">
    <w:abstractNumId w:val="8"/>
  </w:num>
  <w:num w:numId="14">
    <w:abstractNumId w:val="11"/>
    <w:lvlOverride w:ilvl="0">
      <w:startOverride w:val="1"/>
    </w:lvlOverride>
  </w:num>
  <w:num w:numId="15">
    <w:abstractNumId w:val="11"/>
    <w:lvlOverride w:ilvl="0"/>
    <w:lvlOverride w:ilvl="1">
      <w:startOverride w:val="1"/>
    </w:lvlOverride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19"/>
    <w:rsid w:val="0000209A"/>
    <w:rsid w:val="000038CF"/>
    <w:rsid w:val="00035C5F"/>
    <w:rsid w:val="00092F67"/>
    <w:rsid w:val="00095953"/>
    <w:rsid w:val="000A7CB6"/>
    <w:rsid w:val="000B0779"/>
    <w:rsid w:val="000B56E1"/>
    <w:rsid w:val="000D7EF3"/>
    <w:rsid w:val="000E5FB6"/>
    <w:rsid w:val="000F1BB0"/>
    <w:rsid w:val="00105541"/>
    <w:rsid w:val="0014466F"/>
    <w:rsid w:val="001507F3"/>
    <w:rsid w:val="00154D4A"/>
    <w:rsid w:val="00167C3B"/>
    <w:rsid w:val="00171D04"/>
    <w:rsid w:val="001B339A"/>
    <w:rsid w:val="001E049B"/>
    <w:rsid w:val="001E10DA"/>
    <w:rsid w:val="001E5373"/>
    <w:rsid w:val="001E621B"/>
    <w:rsid w:val="001F6019"/>
    <w:rsid w:val="001F7425"/>
    <w:rsid w:val="0020142D"/>
    <w:rsid w:val="00216127"/>
    <w:rsid w:val="00260703"/>
    <w:rsid w:val="00271D87"/>
    <w:rsid w:val="00271F3F"/>
    <w:rsid w:val="00277CE5"/>
    <w:rsid w:val="00282242"/>
    <w:rsid w:val="002958F7"/>
    <w:rsid w:val="002A36A7"/>
    <w:rsid w:val="002D385A"/>
    <w:rsid w:val="002D62F6"/>
    <w:rsid w:val="002E6063"/>
    <w:rsid w:val="002F2B04"/>
    <w:rsid w:val="002F3C1F"/>
    <w:rsid w:val="0031243A"/>
    <w:rsid w:val="00316B08"/>
    <w:rsid w:val="003539AF"/>
    <w:rsid w:val="00370C7B"/>
    <w:rsid w:val="00376099"/>
    <w:rsid w:val="003B2B37"/>
    <w:rsid w:val="003C2A21"/>
    <w:rsid w:val="00402244"/>
    <w:rsid w:val="00410E24"/>
    <w:rsid w:val="00435FFC"/>
    <w:rsid w:val="00443354"/>
    <w:rsid w:val="00447315"/>
    <w:rsid w:val="00453CF5"/>
    <w:rsid w:val="00461DF6"/>
    <w:rsid w:val="00471CB7"/>
    <w:rsid w:val="004B5858"/>
    <w:rsid w:val="004C0A9A"/>
    <w:rsid w:val="00514B09"/>
    <w:rsid w:val="00520B68"/>
    <w:rsid w:val="00550A59"/>
    <w:rsid w:val="00560DCF"/>
    <w:rsid w:val="0056434F"/>
    <w:rsid w:val="00586BA1"/>
    <w:rsid w:val="005968B0"/>
    <w:rsid w:val="005A0484"/>
    <w:rsid w:val="005B7A85"/>
    <w:rsid w:val="005C6436"/>
    <w:rsid w:val="005E61F0"/>
    <w:rsid w:val="00603073"/>
    <w:rsid w:val="00603719"/>
    <w:rsid w:val="006318CD"/>
    <w:rsid w:val="0063235D"/>
    <w:rsid w:val="00636031"/>
    <w:rsid w:val="00641541"/>
    <w:rsid w:val="00654ED8"/>
    <w:rsid w:val="00656651"/>
    <w:rsid w:val="006D74B2"/>
    <w:rsid w:val="006D785E"/>
    <w:rsid w:val="00740789"/>
    <w:rsid w:val="00743B5E"/>
    <w:rsid w:val="00745E34"/>
    <w:rsid w:val="00753B39"/>
    <w:rsid w:val="00791DBA"/>
    <w:rsid w:val="007967A6"/>
    <w:rsid w:val="007A088A"/>
    <w:rsid w:val="007A7D7D"/>
    <w:rsid w:val="007C0CEC"/>
    <w:rsid w:val="007C5660"/>
    <w:rsid w:val="007D4BF5"/>
    <w:rsid w:val="007D64B3"/>
    <w:rsid w:val="007E0699"/>
    <w:rsid w:val="007E43E8"/>
    <w:rsid w:val="007E7937"/>
    <w:rsid w:val="007F0BFF"/>
    <w:rsid w:val="007F4888"/>
    <w:rsid w:val="007F54A0"/>
    <w:rsid w:val="0081478A"/>
    <w:rsid w:val="00814AAC"/>
    <w:rsid w:val="008406DB"/>
    <w:rsid w:val="00844FFC"/>
    <w:rsid w:val="00854F3E"/>
    <w:rsid w:val="00862C54"/>
    <w:rsid w:val="0088547D"/>
    <w:rsid w:val="00894D62"/>
    <w:rsid w:val="008B7009"/>
    <w:rsid w:val="008C2446"/>
    <w:rsid w:val="008C6BD5"/>
    <w:rsid w:val="008E2566"/>
    <w:rsid w:val="008F455E"/>
    <w:rsid w:val="008F755A"/>
    <w:rsid w:val="00905C12"/>
    <w:rsid w:val="00912594"/>
    <w:rsid w:val="00914F2A"/>
    <w:rsid w:val="009214DE"/>
    <w:rsid w:val="0093411C"/>
    <w:rsid w:val="00961559"/>
    <w:rsid w:val="00973AED"/>
    <w:rsid w:val="00980096"/>
    <w:rsid w:val="00981BB5"/>
    <w:rsid w:val="00984E32"/>
    <w:rsid w:val="009A46FC"/>
    <w:rsid w:val="009B02ED"/>
    <w:rsid w:val="009E7FEE"/>
    <w:rsid w:val="009F7636"/>
    <w:rsid w:val="00A32E82"/>
    <w:rsid w:val="00A56460"/>
    <w:rsid w:val="00A94563"/>
    <w:rsid w:val="00AB5755"/>
    <w:rsid w:val="00AC374B"/>
    <w:rsid w:val="00AC7BF2"/>
    <w:rsid w:val="00AE7F3A"/>
    <w:rsid w:val="00AF6FD7"/>
    <w:rsid w:val="00B01E57"/>
    <w:rsid w:val="00B169E8"/>
    <w:rsid w:val="00B343A3"/>
    <w:rsid w:val="00B42288"/>
    <w:rsid w:val="00B54826"/>
    <w:rsid w:val="00B5484C"/>
    <w:rsid w:val="00B7170A"/>
    <w:rsid w:val="00B75CAE"/>
    <w:rsid w:val="00BA161D"/>
    <w:rsid w:val="00BE4BDB"/>
    <w:rsid w:val="00BF4925"/>
    <w:rsid w:val="00C00BF1"/>
    <w:rsid w:val="00C11A6B"/>
    <w:rsid w:val="00C1388B"/>
    <w:rsid w:val="00C20F55"/>
    <w:rsid w:val="00C252CB"/>
    <w:rsid w:val="00C34BB4"/>
    <w:rsid w:val="00C3670D"/>
    <w:rsid w:val="00C42A42"/>
    <w:rsid w:val="00C46662"/>
    <w:rsid w:val="00C503EB"/>
    <w:rsid w:val="00C64C11"/>
    <w:rsid w:val="00C958FB"/>
    <w:rsid w:val="00CB781C"/>
    <w:rsid w:val="00CC25DD"/>
    <w:rsid w:val="00D222E9"/>
    <w:rsid w:val="00D576A0"/>
    <w:rsid w:val="00D74B69"/>
    <w:rsid w:val="00D8059A"/>
    <w:rsid w:val="00D95D46"/>
    <w:rsid w:val="00D97C0D"/>
    <w:rsid w:val="00DA330A"/>
    <w:rsid w:val="00DD2AC3"/>
    <w:rsid w:val="00DE59F6"/>
    <w:rsid w:val="00DF6790"/>
    <w:rsid w:val="00E10E97"/>
    <w:rsid w:val="00E429C3"/>
    <w:rsid w:val="00E52F21"/>
    <w:rsid w:val="00E92D21"/>
    <w:rsid w:val="00E94D86"/>
    <w:rsid w:val="00EA300C"/>
    <w:rsid w:val="00EA72DC"/>
    <w:rsid w:val="00EE747D"/>
    <w:rsid w:val="00EF30F6"/>
    <w:rsid w:val="00EF6EDD"/>
    <w:rsid w:val="00F103AF"/>
    <w:rsid w:val="00F10E23"/>
    <w:rsid w:val="00F13098"/>
    <w:rsid w:val="00F13695"/>
    <w:rsid w:val="00F23FDE"/>
    <w:rsid w:val="00F478A6"/>
    <w:rsid w:val="00F70F8A"/>
    <w:rsid w:val="00FA785D"/>
    <w:rsid w:val="00FB1C0B"/>
    <w:rsid w:val="00FE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54E8CB"/>
  <w15:docId w15:val="{934FA1C3-719D-451B-BEB3-A2D643E4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822" w:hanging="7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23"/>
      <w:jc w:val="center"/>
    </w:pPr>
  </w:style>
  <w:style w:type="paragraph" w:styleId="Sinespaciado">
    <w:name w:val="No Spacing"/>
    <w:uiPriority w:val="1"/>
    <w:qFormat/>
    <w:rsid w:val="00095953"/>
    <w:pPr>
      <w:widowControl/>
      <w:autoSpaceDE/>
      <w:autoSpaceDN/>
    </w:pPr>
    <w:rPr>
      <w:lang w:val="es-ES"/>
    </w:rPr>
  </w:style>
  <w:style w:type="table" w:styleId="Tablaconcuadrcula">
    <w:name w:val="Table Grid"/>
    <w:basedOn w:val="Tablanormal"/>
    <w:uiPriority w:val="59"/>
    <w:rsid w:val="00095953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59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9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959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953"/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2A21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316B0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33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52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gfestival.com.br/home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prochile.gob.cl/innovacion-y-competitividad/sostenibilidad/mide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chile.gob.cl/innovacion-y-competitividad/sostenibilidad/midete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3" ma:contentTypeDescription="Crear nuevo documento." ma:contentTypeScope="" ma:versionID="8e7098a8cfe40ce59afaaf5a3994d436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9cea75613c271f82c7bdb00c84538590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C48A1D-6900-4C73-9EC6-8AFC168D2CE0}"/>
</file>

<file path=customXml/itemProps2.xml><?xml version="1.0" encoding="utf-8"?>
<ds:datastoreItem xmlns:ds="http://schemas.openxmlformats.org/officeDocument/2006/customXml" ds:itemID="{10720720-CA52-4B6B-9F03-4F05BBF11927}"/>
</file>

<file path=customXml/itemProps3.xml><?xml version="1.0" encoding="utf-8"?>
<ds:datastoreItem xmlns:ds="http://schemas.openxmlformats.org/officeDocument/2006/customXml" ds:itemID="{80E492E2-ABE4-450A-A6F7-DDE2B587B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1886</Words>
  <Characters>10377</Characters>
  <Application>Microsoft Office Word</Application>
  <DocSecurity>4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SOBARZO ANENTO</dc:creator>
  <cp:lastModifiedBy>FRANCISCA ESPINOZA</cp:lastModifiedBy>
  <cp:revision>2</cp:revision>
  <dcterms:created xsi:type="dcterms:W3CDTF">2022-05-19T13:16:00Z</dcterms:created>
  <dcterms:modified xsi:type="dcterms:W3CDTF">2022-05-19T13:16:00Z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2019-04-15T00:00:00Z</vt:filetime>
  </property>
  <property fmtid="{D5CDD505-2E9C-101B-9397-08002B2CF9AE}" pid="5" name="ContentTypeId">
    <vt:lpwstr>0x010100E96DA5AE801F894D94291303D1D210AA</vt:lpwstr>
  </property>
</Properties>
</file>