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3B22A" w14:textId="77777777" w:rsidR="009B4448" w:rsidRDefault="009B4448"/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0798"/>
      </w:tblGrid>
      <w:tr w:rsidR="00F22E6A" w:rsidRPr="000226E8" w14:paraId="587805E5" w14:textId="77777777" w:rsidTr="00C649A3">
        <w:trPr>
          <w:trHeight w:val="16"/>
          <w:tblCellSpacing w:w="0" w:type="dxa"/>
        </w:trPr>
        <w:tc>
          <w:tcPr>
            <w:tcW w:w="10798" w:type="dxa"/>
            <w:shd w:val="clear" w:color="auto" w:fill="auto"/>
          </w:tcPr>
          <w:p w14:paraId="5EE6D4A1" w14:textId="086C7B12" w:rsidR="00F22E6A" w:rsidRPr="00AE1CAE" w:rsidRDefault="00F22E6A" w:rsidP="00F22E6A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  <w:tr w:rsidR="00BB6EFF" w:rsidRPr="00401DA6" w14:paraId="1D845F90" w14:textId="77777777" w:rsidTr="25A51E83">
        <w:trPr>
          <w:trHeight w:val="1131"/>
          <w:tblCellSpacing w:w="0" w:type="dxa"/>
        </w:trPr>
        <w:tc>
          <w:tcPr>
            <w:tcW w:w="10798" w:type="dxa"/>
            <w:shd w:val="clear" w:color="auto" w:fill="auto"/>
          </w:tcPr>
          <w:p w14:paraId="0A0A03BF" w14:textId="292DB07C" w:rsidR="00BB6EFF" w:rsidRPr="00401DA6" w:rsidRDefault="00BB6EFF" w:rsidP="00A92B86">
            <w:pPr>
              <w:rPr>
                <w:b/>
                <w:color w:val="0191B2"/>
                <w:sz w:val="36"/>
                <w:szCs w:val="36"/>
              </w:rPr>
            </w:pPr>
            <w:r w:rsidRPr="00401DA6">
              <w:rPr>
                <w:noProof/>
                <w:lang w:val="fr-FR" w:eastAsia="fr-FR" w:bidi="ar-SA"/>
              </w:rPr>
              <w:drawing>
                <wp:anchor distT="0" distB="0" distL="114300" distR="114300" simplePos="0" relativeHeight="251658240" behindDoc="0" locked="0" layoutInCell="1" allowOverlap="1" wp14:anchorId="71D30BFC" wp14:editId="487FB782">
                  <wp:simplePos x="0" y="0"/>
                  <wp:positionH relativeFrom="column">
                    <wp:posOffset>4436311</wp:posOffset>
                  </wp:positionH>
                  <wp:positionV relativeFrom="paragraph">
                    <wp:posOffset>-81280</wp:posOffset>
                  </wp:positionV>
                  <wp:extent cx="1610905" cy="838942"/>
                  <wp:effectExtent l="0" t="0" r="2540" b="0"/>
                  <wp:wrapNone/>
                  <wp:docPr id="3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1DA6">
              <w:rPr>
                <w:b/>
                <w:color w:val="0191B2"/>
                <w:sz w:val="36"/>
                <w:szCs w:val="36"/>
              </w:rPr>
              <w:t>Convocatoria</w:t>
            </w:r>
            <w:r w:rsidR="005F1420" w:rsidRPr="00401DA6">
              <w:rPr>
                <w:b/>
                <w:color w:val="0191B2"/>
                <w:sz w:val="36"/>
                <w:szCs w:val="36"/>
              </w:rPr>
              <w:t xml:space="preserve"> </w:t>
            </w:r>
            <w:r w:rsidR="00370D7B" w:rsidRPr="00401DA6">
              <w:rPr>
                <w:b/>
                <w:color w:val="0191B2"/>
                <w:sz w:val="36"/>
                <w:szCs w:val="36"/>
              </w:rPr>
              <w:t>Industrias Creativas</w:t>
            </w:r>
            <w:r w:rsidRPr="00401DA6">
              <w:rPr>
                <w:b/>
                <w:color w:val="0191B2"/>
                <w:sz w:val="36"/>
                <w:szCs w:val="36"/>
              </w:rPr>
              <w:t xml:space="preserve">: </w:t>
            </w:r>
          </w:p>
          <w:p w14:paraId="5691EF44" w14:textId="77777777" w:rsidR="000D295A" w:rsidRPr="00401DA6" w:rsidRDefault="000D295A" w:rsidP="00A92B86">
            <w:pPr>
              <w:rPr>
                <w:b/>
                <w:bCs/>
                <w:color w:val="0191B2"/>
                <w:sz w:val="28"/>
                <w:szCs w:val="28"/>
              </w:rPr>
            </w:pPr>
          </w:p>
          <w:p w14:paraId="3D3E63B8" w14:textId="2B1A5D6B" w:rsidR="00BB6EFF" w:rsidRPr="00401DA6" w:rsidRDefault="00BB6EFF" w:rsidP="00A92B86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401DA6">
              <w:rPr>
                <w:b/>
                <w:bCs/>
                <w:color w:val="0191B2"/>
                <w:sz w:val="28"/>
                <w:szCs w:val="28"/>
              </w:rPr>
              <w:t>“</w:t>
            </w:r>
            <w:r w:rsidR="000D295A" w:rsidRPr="00401DA6">
              <w:rPr>
                <w:b/>
                <w:bCs/>
                <w:color w:val="0191B2"/>
                <w:sz w:val="28"/>
                <w:szCs w:val="28"/>
              </w:rPr>
              <w:t>FERIA TRANOÏ- PARÍS FASHION WEEK</w:t>
            </w:r>
            <w:r w:rsidR="000A627A">
              <w:rPr>
                <w:b/>
                <w:bCs/>
                <w:color w:val="0191B2"/>
                <w:sz w:val="28"/>
                <w:szCs w:val="28"/>
              </w:rPr>
              <w:t xml:space="preserve"> 2023</w:t>
            </w:r>
            <w:r w:rsidR="000D295A" w:rsidRPr="00401DA6">
              <w:rPr>
                <w:b/>
                <w:bCs/>
                <w:color w:val="0191B2"/>
                <w:sz w:val="28"/>
                <w:szCs w:val="28"/>
              </w:rPr>
              <w:t>”</w:t>
            </w:r>
          </w:p>
        </w:tc>
      </w:tr>
    </w:tbl>
    <w:p w14:paraId="755C41CD" w14:textId="5550FABD" w:rsidR="00BB6EFF" w:rsidRPr="00401DA6" w:rsidRDefault="00BB6EFF" w:rsidP="25A51E83">
      <w:pPr>
        <w:tabs>
          <w:tab w:val="left" w:pos="822"/>
        </w:tabs>
        <w:spacing w:before="1"/>
        <w:jc w:val="both"/>
        <w:rPr>
          <w:rFonts w:ascii="Calibri Light" w:hAnsi="Calibri Light" w:cs="Calibri Light"/>
          <w:color w:val="7F7F7F" w:themeColor="text1" w:themeTint="80"/>
        </w:rPr>
      </w:pPr>
    </w:p>
    <w:p w14:paraId="7A52E95B" w14:textId="19162A9E" w:rsidR="00BB6EFF" w:rsidRPr="00401DA6" w:rsidRDefault="00BB6EFF" w:rsidP="00401DA6">
      <w:pPr>
        <w:tabs>
          <w:tab w:val="left" w:pos="822"/>
        </w:tabs>
        <w:spacing w:before="1"/>
        <w:jc w:val="both"/>
        <w:rPr>
          <w:rFonts w:ascii="Calibri Light" w:hAnsi="Calibri Light" w:cs="Calibri Light"/>
          <w:color w:val="FF0000"/>
        </w:rPr>
      </w:pPr>
      <w:r w:rsidRPr="00401DA6">
        <w:rPr>
          <w:rFonts w:ascii="Calibri Light" w:hAnsi="Calibri Light" w:cs="Calibri Light"/>
          <w:color w:val="7F7F7F" w:themeColor="text1" w:themeTint="80"/>
        </w:rPr>
        <w:t>Formato</w:t>
      </w:r>
      <w:r w:rsidR="000D295A" w:rsidRPr="00401DA6">
        <w:rPr>
          <w:rFonts w:ascii="Calibri Light" w:hAnsi="Calibri Light" w:cs="Calibri Light"/>
          <w:color w:val="7F7F7F" w:themeColor="text1" w:themeTint="80"/>
        </w:rPr>
        <w:t xml:space="preserve">: presencial </w:t>
      </w:r>
    </w:p>
    <w:p w14:paraId="59CF444A" w14:textId="2FBD2C6C" w:rsidR="00BB6EFF" w:rsidRPr="00401DA6" w:rsidRDefault="00BB6EFF" w:rsidP="00401DA6">
      <w:pPr>
        <w:tabs>
          <w:tab w:val="left" w:pos="822"/>
        </w:tabs>
        <w:spacing w:before="1"/>
        <w:jc w:val="both"/>
        <w:rPr>
          <w:rFonts w:ascii="Calibri Light" w:hAnsi="Calibri Light" w:cs="Calibri Light"/>
          <w:color w:val="7F7F7F" w:themeColor="text1" w:themeTint="80"/>
        </w:rPr>
      </w:pPr>
      <w:r w:rsidRPr="00401DA6">
        <w:rPr>
          <w:rFonts w:ascii="Calibri Light" w:hAnsi="Calibri Light" w:cs="Calibri Light"/>
          <w:color w:val="7F7F7F" w:themeColor="text1" w:themeTint="80"/>
        </w:rPr>
        <w:t>Costo</w:t>
      </w:r>
      <w:r w:rsidR="000D295A" w:rsidRPr="00401DA6">
        <w:rPr>
          <w:rFonts w:ascii="Calibri Light" w:hAnsi="Calibri Light" w:cs="Calibri Light"/>
          <w:color w:val="7F7F7F" w:themeColor="text1" w:themeTint="80"/>
        </w:rPr>
        <w:t xml:space="preserve">s: sin pago de cuota </w:t>
      </w:r>
    </w:p>
    <w:p w14:paraId="7F7BAB03" w14:textId="7715A895" w:rsidR="00BB6EFF" w:rsidRPr="00401DA6" w:rsidRDefault="00BB6EFF" w:rsidP="00401DA6">
      <w:pPr>
        <w:tabs>
          <w:tab w:val="left" w:pos="822"/>
        </w:tabs>
        <w:jc w:val="both"/>
        <w:rPr>
          <w:rFonts w:ascii="Calibri Light" w:hAnsi="Calibri Light" w:cs="Calibri Light"/>
          <w:color w:val="7F7F7F" w:themeColor="text1" w:themeTint="80"/>
        </w:rPr>
      </w:pPr>
      <w:r w:rsidRPr="00401DA6">
        <w:rPr>
          <w:rFonts w:ascii="Calibri Light" w:hAnsi="Calibri Light" w:cs="Calibri Light"/>
          <w:color w:val="7F7F7F" w:themeColor="text1" w:themeTint="80"/>
        </w:rPr>
        <w:t>Fecha de ejecución actividad:</w:t>
      </w:r>
      <w:r w:rsidRPr="00401DA6">
        <w:rPr>
          <w:rFonts w:ascii="Calibri Light" w:hAnsi="Calibri Light" w:cs="Calibri Light"/>
          <w:color w:val="7F7F7F" w:themeColor="text1" w:themeTint="80"/>
          <w:spacing w:val="-2"/>
        </w:rPr>
        <w:t xml:space="preserve"> </w:t>
      </w:r>
      <w:r w:rsidR="00206D4F" w:rsidRPr="00401DA6">
        <w:rPr>
          <w:rFonts w:ascii="Calibri Light" w:hAnsi="Calibri Light" w:cs="Calibri Light"/>
          <w:color w:val="7F7F7F" w:themeColor="text1" w:themeTint="80"/>
        </w:rPr>
        <w:t xml:space="preserve">tercera semana de </w:t>
      </w:r>
      <w:r w:rsidR="000D295A" w:rsidRPr="00401DA6">
        <w:rPr>
          <w:rFonts w:ascii="Calibri Light" w:hAnsi="Calibri Light" w:cs="Calibri Light"/>
          <w:color w:val="7F7F7F" w:themeColor="text1" w:themeTint="80"/>
        </w:rPr>
        <w:t xml:space="preserve">junio (hombre) </w:t>
      </w:r>
      <w:r w:rsidR="00206D4F" w:rsidRPr="00401DA6">
        <w:rPr>
          <w:rFonts w:ascii="Calibri Light" w:hAnsi="Calibri Light" w:cs="Calibri Light"/>
          <w:color w:val="7F7F7F" w:themeColor="text1" w:themeTint="80"/>
        </w:rPr>
        <w:t>primera semana de octubre</w:t>
      </w:r>
      <w:r w:rsidR="000D295A" w:rsidRPr="00401DA6">
        <w:rPr>
          <w:rFonts w:ascii="Calibri Light" w:hAnsi="Calibri Light" w:cs="Calibri Light"/>
          <w:color w:val="7F7F7F" w:themeColor="text1" w:themeTint="80"/>
        </w:rPr>
        <w:t xml:space="preserve"> (mujer) </w:t>
      </w:r>
    </w:p>
    <w:p w14:paraId="465C9404" w14:textId="7B585EE7" w:rsidR="00BB6EFF" w:rsidRPr="00401DA6" w:rsidRDefault="00BB6EFF" w:rsidP="00401DA6">
      <w:pPr>
        <w:tabs>
          <w:tab w:val="left" w:pos="822"/>
        </w:tabs>
        <w:jc w:val="both"/>
        <w:rPr>
          <w:rFonts w:ascii="Calibri Light" w:hAnsi="Calibri Light" w:cs="Calibri Light"/>
          <w:color w:val="7F7F7F" w:themeColor="text1" w:themeTint="80"/>
        </w:rPr>
      </w:pPr>
      <w:r w:rsidRPr="00401DA6">
        <w:rPr>
          <w:rFonts w:ascii="Calibri Light" w:hAnsi="Calibri Light" w:cs="Calibri Light"/>
          <w:color w:val="7F7F7F" w:themeColor="text1" w:themeTint="80"/>
        </w:rPr>
        <w:t>Cupos:</w:t>
      </w:r>
      <w:r w:rsidRPr="00401DA6">
        <w:rPr>
          <w:rFonts w:ascii="Calibri Light" w:hAnsi="Calibri Light" w:cs="Calibri Light"/>
          <w:color w:val="7F7F7F" w:themeColor="text1" w:themeTint="80"/>
          <w:spacing w:val="-4"/>
        </w:rPr>
        <w:t xml:space="preserve"> </w:t>
      </w:r>
      <w:r w:rsidR="4FC7E4B9" w:rsidRPr="00401DA6">
        <w:rPr>
          <w:rFonts w:ascii="Calibri Light" w:hAnsi="Calibri Light" w:cs="Calibri Light"/>
          <w:color w:val="7F7F7F" w:themeColor="text1" w:themeTint="80"/>
          <w:spacing w:val="-4"/>
        </w:rPr>
        <w:t>6</w:t>
      </w:r>
    </w:p>
    <w:p w14:paraId="4154E8CF" w14:textId="649814B6" w:rsidR="00603719" w:rsidRPr="00401DA6" w:rsidRDefault="00BB6EFF" w:rsidP="00401DA6">
      <w:pPr>
        <w:tabs>
          <w:tab w:val="left" w:pos="822"/>
        </w:tabs>
        <w:spacing w:before="1"/>
        <w:jc w:val="both"/>
        <w:rPr>
          <w:rFonts w:ascii="Calibri Light" w:hAnsi="Calibri Light" w:cs="Calibri Light"/>
          <w:color w:val="7F7F7F" w:themeColor="text1" w:themeTint="80"/>
        </w:rPr>
      </w:pPr>
      <w:r w:rsidRPr="00401DA6">
        <w:rPr>
          <w:rFonts w:ascii="Calibri Light" w:hAnsi="Calibri Light" w:cs="Calibri Light"/>
          <w:color w:val="7F7F7F" w:themeColor="text1" w:themeTint="80"/>
        </w:rPr>
        <w:t xml:space="preserve">Cierre postulaciones: </w:t>
      </w:r>
      <w:r w:rsidR="000D295A" w:rsidRPr="00401DA6">
        <w:rPr>
          <w:rFonts w:ascii="Calibri Light" w:hAnsi="Calibri Light" w:cs="Calibri Light"/>
          <w:color w:val="7F7F7F" w:themeColor="text1" w:themeTint="80"/>
        </w:rPr>
        <w:t>15</w:t>
      </w:r>
      <w:r w:rsidRPr="00401DA6">
        <w:rPr>
          <w:rFonts w:ascii="Calibri Light" w:hAnsi="Calibri Light" w:cs="Calibri Light"/>
          <w:color w:val="7F7F7F" w:themeColor="text1" w:themeTint="80"/>
        </w:rPr>
        <w:t>/</w:t>
      </w:r>
      <w:r w:rsidR="000D295A" w:rsidRPr="00401DA6">
        <w:rPr>
          <w:rFonts w:ascii="Calibri Light" w:hAnsi="Calibri Light" w:cs="Calibri Light"/>
          <w:color w:val="7F7F7F" w:themeColor="text1" w:themeTint="80"/>
        </w:rPr>
        <w:t>febrero</w:t>
      </w:r>
      <w:r w:rsidRPr="00401DA6">
        <w:rPr>
          <w:rFonts w:ascii="Calibri Light" w:hAnsi="Calibri Light" w:cs="Calibri Light"/>
          <w:color w:val="7F7F7F" w:themeColor="text1" w:themeTint="80"/>
        </w:rPr>
        <w:t>/</w:t>
      </w:r>
      <w:r w:rsidR="000D295A" w:rsidRPr="00401DA6">
        <w:rPr>
          <w:rFonts w:ascii="Calibri Light" w:hAnsi="Calibri Light" w:cs="Calibri Light"/>
          <w:color w:val="7F7F7F" w:themeColor="text1" w:themeTint="80"/>
        </w:rPr>
        <w:t>2023</w:t>
      </w:r>
      <w:r w:rsidRPr="00401DA6">
        <w:rPr>
          <w:rFonts w:ascii="Calibri Light" w:hAnsi="Calibri Light" w:cs="Calibri Light"/>
          <w:color w:val="7F7F7F" w:themeColor="text1" w:themeTint="80"/>
        </w:rPr>
        <w:t>, a las 13:00 h</w:t>
      </w:r>
      <w:r w:rsidR="007F22D7" w:rsidRPr="00401DA6">
        <w:rPr>
          <w:rFonts w:ascii="Calibri Light" w:hAnsi="Calibri Light" w:cs="Calibri Light"/>
          <w:color w:val="7F7F7F" w:themeColor="text1" w:themeTint="80"/>
        </w:rPr>
        <w:t>o</w:t>
      </w:r>
      <w:r w:rsidRPr="00401DA6">
        <w:rPr>
          <w:rFonts w:ascii="Calibri Light" w:hAnsi="Calibri Light" w:cs="Calibri Light"/>
          <w:color w:val="7F7F7F" w:themeColor="text1" w:themeTint="80"/>
        </w:rPr>
        <w:t>r</w:t>
      </w:r>
      <w:r w:rsidR="007F22D7" w:rsidRPr="00401DA6">
        <w:rPr>
          <w:rFonts w:ascii="Calibri Light" w:hAnsi="Calibri Light" w:cs="Calibri Light"/>
          <w:color w:val="7F7F7F" w:themeColor="text1" w:themeTint="80"/>
        </w:rPr>
        <w:t>a</w:t>
      </w:r>
      <w:r w:rsidRPr="00401DA6">
        <w:rPr>
          <w:rFonts w:ascii="Calibri Light" w:hAnsi="Calibri Light" w:cs="Calibri Light"/>
          <w:color w:val="7F7F7F" w:themeColor="text1" w:themeTint="80"/>
        </w:rPr>
        <w:t>s.</w:t>
      </w:r>
    </w:p>
    <w:p w14:paraId="4154E8D0" w14:textId="77777777" w:rsidR="00603719" w:rsidRPr="00401DA6" w:rsidRDefault="00603719" w:rsidP="00401DA6">
      <w:pPr>
        <w:pStyle w:val="Textoindependiente"/>
        <w:spacing w:before="12"/>
        <w:jc w:val="both"/>
        <w:rPr>
          <w:rFonts w:ascii="Calibri Light" w:hAnsi="Calibri Light" w:cs="Calibri Light"/>
          <w:color w:val="7F7F7F" w:themeColor="text1" w:themeTint="80"/>
          <w:sz w:val="23"/>
        </w:rPr>
      </w:pPr>
    </w:p>
    <w:p w14:paraId="4154E8D2" w14:textId="39C5EC3F" w:rsidR="00603719" w:rsidRPr="00401DA6" w:rsidRDefault="009A46FC" w:rsidP="00401DA6">
      <w:pPr>
        <w:jc w:val="both"/>
        <w:rPr>
          <w:rFonts w:cs="Calibri Light"/>
          <w:b/>
          <w:bCs/>
          <w:color w:val="0191B2"/>
        </w:rPr>
      </w:pPr>
      <w:r w:rsidRPr="00401DA6">
        <w:rPr>
          <w:rFonts w:cs="Calibri Light"/>
          <w:b/>
          <w:bCs/>
          <w:color w:val="0191B2"/>
        </w:rPr>
        <w:t>Resumen:</w:t>
      </w:r>
    </w:p>
    <w:p w14:paraId="25DE86CC" w14:textId="77777777" w:rsidR="005C4E13" w:rsidRPr="00401DA6" w:rsidRDefault="005C4E13" w:rsidP="00401DA6">
      <w:pPr>
        <w:tabs>
          <w:tab w:val="left" w:pos="809"/>
          <w:tab w:val="left" w:pos="810"/>
        </w:tabs>
        <w:jc w:val="both"/>
        <w:rPr>
          <w:rFonts w:ascii="Calibri Light" w:hAnsi="Calibri Light" w:cs="Calibri Light"/>
          <w:color w:val="FF0000"/>
          <w:sz w:val="20"/>
          <w:szCs w:val="20"/>
        </w:rPr>
      </w:pPr>
    </w:p>
    <w:p w14:paraId="14FB1C8C" w14:textId="68B5E9FD" w:rsidR="000D295A" w:rsidRPr="00401DA6" w:rsidRDefault="000D295A" w:rsidP="00401DA6">
      <w:pPr>
        <w:tabs>
          <w:tab w:val="left" w:pos="809"/>
          <w:tab w:val="left" w:pos="810"/>
        </w:tabs>
        <w:jc w:val="both"/>
        <w:rPr>
          <w:rFonts w:ascii="Calibri Light" w:hAnsi="Calibri Light" w:cs="Calibri Light"/>
          <w:color w:val="7F7F7F" w:themeColor="text1" w:themeTint="80"/>
          <w:sz w:val="20"/>
          <w:szCs w:val="20"/>
        </w:rPr>
      </w:pPr>
      <w:r w:rsidRPr="00401DA6">
        <w:rPr>
          <w:rFonts w:ascii="Calibri Light" w:hAnsi="Calibri Light" w:cs="Calibri Light"/>
          <w:color w:val="7F7F7F" w:themeColor="text1" w:themeTint="80"/>
          <w:sz w:val="20"/>
          <w:szCs w:val="20"/>
        </w:rPr>
        <w:t>ProChile invita a empresas chilenas exportadoras o con potencial exportador con presencia en el mercado europeo</w:t>
      </w:r>
    </w:p>
    <w:p w14:paraId="0082E113" w14:textId="77777777" w:rsidR="000D295A" w:rsidRPr="00401DA6" w:rsidRDefault="000D295A" w:rsidP="00401DA6">
      <w:pPr>
        <w:tabs>
          <w:tab w:val="left" w:pos="809"/>
          <w:tab w:val="left" w:pos="810"/>
        </w:tabs>
        <w:jc w:val="both"/>
        <w:rPr>
          <w:rFonts w:ascii="Calibri Light" w:hAnsi="Calibri Light" w:cs="Calibri Light"/>
          <w:color w:val="7F7F7F" w:themeColor="text1" w:themeTint="80"/>
          <w:sz w:val="20"/>
          <w:szCs w:val="20"/>
        </w:rPr>
      </w:pPr>
      <w:r w:rsidRPr="00401DA6">
        <w:rPr>
          <w:rFonts w:ascii="Calibri Light" w:hAnsi="Calibri Light" w:cs="Calibri Light"/>
          <w:color w:val="7F7F7F" w:themeColor="text1" w:themeTint="80"/>
          <w:sz w:val="20"/>
          <w:szCs w:val="20"/>
        </w:rPr>
        <w:t>a participar de la Feria Tranoï a realizarse en la ciudad de París, Francia. Tranoï es uno de los eventos de moda más</w:t>
      </w:r>
    </w:p>
    <w:p w14:paraId="38013F4D" w14:textId="77777777" w:rsidR="000D295A" w:rsidRPr="00401DA6" w:rsidRDefault="000D295A" w:rsidP="00401DA6">
      <w:pPr>
        <w:tabs>
          <w:tab w:val="left" w:pos="809"/>
          <w:tab w:val="left" w:pos="810"/>
        </w:tabs>
        <w:jc w:val="both"/>
        <w:rPr>
          <w:rFonts w:ascii="Calibri Light" w:hAnsi="Calibri Light" w:cs="Calibri Light"/>
          <w:color w:val="7F7F7F" w:themeColor="text1" w:themeTint="80"/>
          <w:sz w:val="20"/>
          <w:szCs w:val="20"/>
        </w:rPr>
      </w:pPr>
      <w:r w:rsidRPr="00401DA6">
        <w:rPr>
          <w:rFonts w:ascii="Calibri Light" w:hAnsi="Calibri Light" w:cs="Calibri Light"/>
          <w:color w:val="7F7F7F" w:themeColor="text1" w:themeTint="80"/>
          <w:sz w:val="20"/>
          <w:szCs w:val="20"/>
        </w:rPr>
        <w:t>influyentes a nivel mundial que conecta a diseñadores, creativos, compradores, influenciadores y lideres de opinión</w:t>
      </w:r>
    </w:p>
    <w:p w14:paraId="22E6414F" w14:textId="2684FB81" w:rsidR="000D295A" w:rsidRPr="00401DA6" w:rsidRDefault="000D295A" w:rsidP="00401DA6">
      <w:pPr>
        <w:tabs>
          <w:tab w:val="left" w:pos="809"/>
          <w:tab w:val="left" w:pos="810"/>
        </w:tabs>
        <w:jc w:val="both"/>
        <w:rPr>
          <w:rFonts w:ascii="Calibri Light" w:hAnsi="Calibri Light" w:cs="Calibri Light"/>
          <w:color w:val="7F7F7F" w:themeColor="text1" w:themeTint="80"/>
          <w:sz w:val="20"/>
          <w:szCs w:val="20"/>
        </w:rPr>
      </w:pPr>
      <w:r w:rsidRPr="00401DA6">
        <w:rPr>
          <w:rFonts w:ascii="Calibri Light" w:hAnsi="Calibri Light" w:cs="Calibri Light"/>
          <w:color w:val="7F7F7F" w:themeColor="text1" w:themeTint="80"/>
          <w:sz w:val="20"/>
          <w:szCs w:val="20"/>
        </w:rPr>
        <w:t>del sector de la moda de todos los países.</w:t>
      </w:r>
    </w:p>
    <w:p w14:paraId="56B13E75" w14:textId="77777777" w:rsidR="005C4E13" w:rsidRPr="00401DA6" w:rsidRDefault="005C4E13" w:rsidP="00401DA6">
      <w:pPr>
        <w:tabs>
          <w:tab w:val="left" w:pos="809"/>
          <w:tab w:val="left" w:pos="810"/>
        </w:tabs>
        <w:jc w:val="both"/>
        <w:rPr>
          <w:rFonts w:ascii="Calibri Light" w:hAnsi="Calibri Light" w:cs="Calibri Light"/>
          <w:color w:val="7F7F7F" w:themeColor="text1" w:themeTint="80"/>
          <w:sz w:val="20"/>
          <w:szCs w:val="20"/>
        </w:rPr>
      </w:pPr>
    </w:p>
    <w:p w14:paraId="7C9B8B5E" w14:textId="3F55FB1A" w:rsidR="000D295A" w:rsidRPr="00401DA6" w:rsidRDefault="000D295A" w:rsidP="00401DA6">
      <w:pPr>
        <w:tabs>
          <w:tab w:val="left" w:pos="809"/>
          <w:tab w:val="left" w:pos="810"/>
        </w:tabs>
        <w:jc w:val="both"/>
        <w:rPr>
          <w:rFonts w:ascii="Calibri Light" w:hAnsi="Calibri Light" w:cs="Calibri Light"/>
          <w:color w:val="7F7F7F" w:themeColor="text1" w:themeTint="80"/>
          <w:sz w:val="20"/>
          <w:szCs w:val="20"/>
        </w:rPr>
      </w:pPr>
      <w:r w:rsidRPr="00401DA6">
        <w:rPr>
          <w:rFonts w:ascii="Calibri Light" w:hAnsi="Calibri Light" w:cs="Calibri Light"/>
          <w:color w:val="7F7F7F" w:themeColor="text1" w:themeTint="80"/>
          <w:sz w:val="20"/>
          <w:szCs w:val="20"/>
        </w:rPr>
        <w:t>ProChile financiará a</w:t>
      </w:r>
      <w:r w:rsidR="00206D4F" w:rsidRPr="00401DA6">
        <w:rPr>
          <w:rFonts w:ascii="Calibri Light" w:hAnsi="Calibri Light" w:cs="Calibri Light"/>
          <w:color w:val="7F7F7F" w:themeColor="text1" w:themeTint="80"/>
          <w:sz w:val="20"/>
          <w:szCs w:val="20"/>
        </w:rPr>
        <w:t xml:space="preserve"> 6</w:t>
      </w:r>
      <w:r w:rsidRPr="00401DA6">
        <w:rPr>
          <w:rFonts w:ascii="Calibri Light" w:hAnsi="Calibri Light" w:cs="Calibri Light"/>
          <w:color w:val="7F7F7F" w:themeColor="text1" w:themeTint="80"/>
          <w:sz w:val="20"/>
          <w:szCs w:val="20"/>
        </w:rPr>
        <w:t xml:space="preserve"> empresas de moda de diseño de autor de hombres, mujeres y genderless que estén</w:t>
      </w:r>
      <w:r w:rsidR="005C4E13" w:rsidRPr="00401DA6">
        <w:rPr>
          <w:rFonts w:ascii="Calibri Light" w:hAnsi="Calibri Light" w:cs="Calibri Light"/>
          <w:color w:val="7F7F7F" w:themeColor="text1" w:themeTint="80"/>
          <w:sz w:val="20"/>
          <w:szCs w:val="20"/>
        </w:rPr>
        <w:t xml:space="preserve"> p</w:t>
      </w:r>
      <w:r w:rsidRPr="00401DA6">
        <w:rPr>
          <w:rFonts w:ascii="Calibri Light" w:hAnsi="Calibri Light" w:cs="Calibri Light"/>
          <w:color w:val="7F7F7F" w:themeColor="text1" w:themeTint="80"/>
          <w:sz w:val="20"/>
          <w:szCs w:val="20"/>
        </w:rPr>
        <w:t xml:space="preserve">resentes en el mercado europeo o se encuentren en vías de ingresar a </w:t>
      </w:r>
      <w:r w:rsidR="00752E57" w:rsidRPr="00401DA6">
        <w:rPr>
          <w:rFonts w:ascii="Calibri Light" w:hAnsi="Calibri Light" w:cs="Calibri Light"/>
          <w:color w:val="7F7F7F" w:themeColor="text1" w:themeTint="80"/>
          <w:sz w:val="20"/>
          <w:szCs w:val="20"/>
        </w:rPr>
        <w:t>este, con</w:t>
      </w:r>
      <w:r w:rsidRPr="00401DA6">
        <w:rPr>
          <w:rFonts w:ascii="Calibri Light" w:hAnsi="Calibri Light" w:cs="Calibri Light"/>
          <w:color w:val="7F7F7F" w:themeColor="text1" w:themeTint="80"/>
          <w:sz w:val="20"/>
          <w:szCs w:val="20"/>
        </w:rPr>
        <w:t xml:space="preserve"> un espacio de 4 m2 para la exhibición de su oferta.</w:t>
      </w:r>
    </w:p>
    <w:p w14:paraId="617D1965" w14:textId="65D534C3" w:rsidR="00A4163C" w:rsidRPr="00401DA6" w:rsidRDefault="00A4163C" w:rsidP="00401DA6">
      <w:pPr>
        <w:tabs>
          <w:tab w:val="left" w:pos="809"/>
          <w:tab w:val="left" w:pos="810"/>
        </w:tabs>
        <w:jc w:val="both"/>
        <w:rPr>
          <w:rFonts w:ascii="Calibri Light" w:hAnsi="Calibri Light" w:cs="Calibri Light"/>
          <w:color w:val="7F7F7F" w:themeColor="text1" w:themeTint="80"/>
          <w:sz w:val="20"/>
          <w:szCs w:val="20"/>
        </w:rPr>
      </w:pPr>
      <w:r w:rsidRPr="00401DA6">
        <w:rPr>
          <w:rFonts w:ascii="Calibri Light" w:hAnsi="Calibri Light" w:cs="Calibri Light"/>
          <w:color w:val="7F7F7F" w:themeColor="text1" w:themeTint="80"/>
          <w:sz w:val="20"/>
          <w:szCs w:val="20"/>
        </w:rPr>
        <w:t xml:space="preserve">El objetivo de esta actividad es que las empresas chilenas seleccionadas puedan promocionar sus diseños en el marco de Tranoï </w:t>
      </w:r>
      <w:r w:rsidR="00206D4F" w:rsidRPr="00401DA6">
        <w:rPr>
          <w:rFonts w:ascii="Calibri Light" w:hAnsi="Calibri Light" w:cs="Calibri Light"/>
          <w:color w:val="7F7F7F" w:themeColor="text1" w:themeTint="80"/>
          <w:sz w:val="20"/>
          <w:szCs w:val="20"/>
        </w:rPr>
        <w:t>y posteriormente logren</w:t>
      </w:r>
      <w:r w:rsidRPr="00401DA6">
        <w:rPr>
          <w:rFonts w:ascii="Calibri Light" w:hAnsi="Calibri Light" w:cs="Calibri Light"/>
          <w:color w:val="7F7F7F" w:themeColor="text1" w:themeTint="80"/>
          <w:sz w:val="20"/>
          <w:szCs w:val="20"/>
        </w:rPr>
        <w:t xml:space="preserve"> mantener ventas en el mercado en Europa. </w:t>
      </w:r>
    </w:p>
    <w:p w14:paraId="14FC1A2D" w14:textId="77777777" w:rsidR="005C4E13" w:rsidRPr="00401DA6" w:rsidRDefault="005C4E13" w:rsidP="00401DA6">
      <w:pPr>
        <w:tabs>
          <w:tab w:val="left" w:pos="809"/>
          <w:tab w:val="left" w:pos="810"/>
        </w:tabs>
        <w:jc w:val="both"/>
        <w:rPr>
          <w:rFonts w:ascii="Calibri Light" w:hAnsi="Calibri Light" w:cs="Calibri Light"/>
          <w:color w:val="7F7F7F" w:themeColor="text1" w:themeTint="80"/>
          <w:sz w:val="20"/>
          <w:szCs w:val="20"/>
        </w:rPr>
      </w:pPr>
    </w:p>
    <w:p w14:paraId="59BF0DA0" w14:textId="36D7EF17" w:rsidR="005C4E13" w:rsidRPr="00401DA6" w:rsidRDefault="000D295A" w:rsidP="00401DA6">
      <w:pPr>
        <w:tabs>
          <w:tab w:val="left" w:pos="809"/>
          <w:tab w:val="left" w:pos="810"/>
        </w:tabs>
        <w:jc w:val="both"/>
        <w:rPr>
          <w:rFonts w:ascii="Calibri Light" w:hAnsi="Calibri Light" w:cs="Calibri Light"/>
          <w:color w:val="7F7F7F" w:themeColor="text1" w:themeTint="80"/>
          <w:sz w:val="20"/>
          <w:szCs w:val="20"/>
        </w:rPr>
      </w:pPr>
      <w:r w:rsidRPr="00401DA6">
        <w:rPr>
          <w:rFonts w:ascii="Calibri Light" w:hAnsi="Calibri Light" w:cs="Calibri Light"/>
          <w:color w:val="7F7F7F" w:themeColor="text1" w:themeTint="80"/>
          <w:sz w:val="20"/>
          <w:szCs w:val="20"/>
        </w:rPr>
        <w:t xml:space="preserve">La feria Tranoï se celebra en </w:t>
      </w:r>
      <w:r w:rsidR="005C4E13" w:rsidRPr="00401DA6">
        <w:rPr>
          <w:rFonts w:ascii="Calibri Light" w:hAnsi="Calibri Light" w:cs="Calibri Light"/>
          <w:color w:val="7F7F7F" w:themeColor="text1" w:themeTint="80"/>
          <w:sz w:val="20"/>
          <w:szCs w:val="20"/>
        </w:rPr>
        <w:t>4 fechas durante el año y ProChile invita a participar en las siguientes dos</w:t>
      </w:r>
      <w:r w:rsidRPr="00401DA6">
        <w:rPr>
          <w:rFonts w:ascii="Calibri Light" w:hAnsi="Calibri Light" w:cs="Calibri Light"/>
          <w:color w:val="7F7F7F" w:themeColor="text1" w:themeTint="80"/>
          <w:sz w:val="20"/>
          <w:szCs w:val="20"/>
        </w:rPr>
        <w:t xml:space="preserve"> </w:t>
      </w:r>
      <w:r w:rsidR="005C4E13" w:rsidRPr="00401DA6">
        <w:rPr>
          <w:rFonts w:ascii="Calibri Light" w:hAnsi="Calibri Light" w:cs="Calibri Light"/>
          <w:color w:val="7F7F7F" w:themeColor="text1" w:themeTint="80"/>
          <w:sz w:val="20"/>
          <w:szCs w:val="20"/>
        </w:rPr>
        <w:t>versiones</w:t>
      </w:r>
      <w:r w:rsidRPr="00401DA6">
        <w:rPr>
          <w:rFonts w:ascii="Calibri Light" w:hAnsi="Calibri Light" w:cs="Calibri Light"/>
          <w:color w:val="7F7F7F" w:themeColor="text1" w:themeTint="80"/>
          <w:sz w:val="20"/>
          <w:szCs w:val="20"/>
        </w:rPr>
        <w:t xml:space="preserve">: </w:t>
      </w:r>
    </w:p>
    <w:p w14:paraId="763E950C" w14:textId="7E7667B3" w:rsidR="000D295A" w:rsidRPr="00401DA6" w:rsidRDefault="005C4E13" w:rsidP="00401DA6">
      <w:pPr>
        <w:tabs>
          <w:tab w:val="left" w:pos="809"/>
          <w:tab w:val="left" w:pos="810"/>
        </w:tabs>
        <w:jc w:val="both"/>
        <w:rPr>
          <w:rFonts w:ascii="Calibri Light" w:hAnsi="Calibri Light" w:cs="Calibri Light"/>
          <w:color w:val="7F7F7F" w:themeColor="text1" w:themeTint="80"/>
          <w:sz w:val="20"/>
          <w:szCs w:val="20"/>
        </w:rPr>
      </w:pPr>
      <w:r w:rsidRPr="00401DA6">
        <w:rPr>
          <w:rFonts w:ascii="Calibri Light" w:hAnsi="Calibri Light" w:cs="Calibri Light"/>
          <w:color w:val="7F7F7F" w:themeColor="text1" w:themeTint="80"/>
          <w:sz w:val="20"/>
          <w:szCs w:val="20"/>
        </w:rPr>
        <w:t xml:space="preserve">1.- “Tranoï Paris Men´s” </w:t>
      </w:r>
      <w:r w:rsidR="000D295A" w:rsidRPr="00401DA6">
        <w:rPr>
          <w:rFonts w:ascii="Calibri Light" w:hAnsi="Calibri Light" w:cs="Calibri Light"/>
          <w:color w:val="7F7F7F" w:themeColor="text1" w:themeTint="80"/>
          <w:sz w:val="20"/>
          <w:szCs w:val="20"/>
        </w:rPr>
        <w:t>, junio</w:t>
      </w:r>
      <w:r w:rsidRPr="00401DA6">
        <w:rPr>
          <w:rFonts w:ascii="Calibri Light" w:hAnsi="Calibri Light" w:cs="Calibri Light"/>
          <w:color w:val="7F7F7F" w:themeColor="text1" w:themeTint="80"/>
          <w:sz w:val="20"/>
          <w:szCs w:val="20"/>
        </w:rPr>
        <w:t xml:space="preserve"> de 2023.</w:t>
      </w:r>
      <w:r w:rsidR="000D295A" w:rsidRPr="00401DA6">
        <w:rPr>
          <w:rFonts w:ascii="Calibri Light" w:hAnsi="Calibri Light" w:cs="Calibri Light"/>
          <w:color w:val="7F7F7F" w:themeColor="text1" w:themeTint="80"/>
          <w:sz w:val="20"/>
          <w:szCs w:val="20"/>
        </w:rPr>
        <w:t xml:space="preserve"> </w:t>
      </w:r>
    </w:p>
    <w:p w14:paraId="584A7AEB" w14:textId="504E0144" w:rsidR="000D295A" w:rsidRPr="00401DA6" w:rsidRDefault="005C4E13" w:rsidP="00401DA6">
      <w:pPr>
        <w:tabs>
          <w:tab w:val="left" w:pos="809"/>
          <w:tab w:val="left" w:pos="810"/>
        </w:tabs>
        <w:jc w:val="both"/>
        <w:rPr>
          <w:rFonts w:ascii="Calibri Light" w:hAnsi="Calibri Light" w:cs="Calibri Light"/>
          <w:color w:val="7F7F7F" w:themeColor="text1" w:themeTint="80"/>
          <w:sz w:val="20"/>
          <w:szCs w:val="20"/>
        </w:rPr>
      </w:pPr>
      <w:r w:rsidRPr="00401DA6">
        <w:rPr>
          <w:rFonts w:ascii="Calibri Light" w:hAnsi="Calibri Light" w:cs="Calibri Light"/>
          <w:color w:val="7F7F7F" w:themeColor="text1" w:themeTint="80"/>
          <w:sz w:val="20"/>
          <w:szCs w:val="20"/>
        </w:rPr>
        <w:t>2.-  “</w:t>
      </w:r>
      <w:r w:rsidR="000D295A" w:rsidRPr="00401DA6">
        <w:rPr>
          <w:rFonts w:ascii="Calibri Light" w:hAnsi="Calibri Light" w:cs="Calibri Light"/>
          <w:color w:val="7F7F7F" w:themeColor="text1" w:themeTint="80"/>
          <w:sz w:val="20"/>
          <w:szCs w:val="20"/>
        </w:rPr>
        <w:t>Tranoï París Women</w:t>
      </w:r>
      <w:r w:rsidRPr="00401DA6">
        <w:rPr>
          <w:rFonts w:ascii="Calibri Light" w:hAnsi="Calibri Light" w:cs="Calibri Light"/>
          <w:color w:val="7F7F7F" w:themeColor="text1" w:themeTint="80"/>
          <w:sz w:val="20"/>
          <w:szCs w:val="20"/>
        </w:rPr>
        <w:t>´</w:t>
      </w:r>
      <w:r w:rsidR="000D295A" w:rsidRPr="00401DA6">
        <w:rPr>
          <w:rFonts w:ascii="Calibri Light" w:hAnsi="Calibri Light" w:cs="Calibri Light"/>
          <w:color w:val="7F7F7F" w:themeColor="text1" w:themeTint="80"/>
          <w:sz w:val="20"/>
          <w:szCs w:val="20"/>
        </w:rPr>
        <w:t xml:space="preserve">s”, septiembre </w:t>
      </w:r>
      <w:r w:rsidR="00224787">
        <w:rPr>
          <w:rFonts w:ascii="Calibri Light" w:hAnsi="Calibri Light" w:cs="Calibri Light"/>
          <w:color w:val="7F7F7F" w:themeColor="text1" w:themeTint="80"/>
          <w:sz w:val="20"/>
          <w:szCs w:val="20"/>
        </w:rPr>
        <w:t>-</w:t>
      </w:r>
      <w:r w:rsidR="000D295A" w:rsidRPr="00401DA6">
        <w:rPr>
          <w:rFonts w:ascii="Calibri Light" w:hAnsi="Calibri Light" w:cs="Calibri Light"/>
          <w:color w:val="7F7F7F" w:themeColor="text1" w:themeTint="80"/>
          <w:sz w:val="20"/>
          <w:szCs w:val="20"/>
        </w:rPr>
        <w:t>octubre de 202</w:t>
      </w:r>
      <w:r w:rsidR="00224787">
        <w:rPr>
          <w:rFonts w:ascii="Calibri Light" w:hAnsi="Calibri Light" w:cs="Calibri Light"/>
          <w:color w:val="7F7F7F" w:themeColor="text1" w:themeTint="80"/>
          <w:sz w:val="20"/>
          <w:szCs w:val="20"/>
        </w:rPr>
        <w:t>3</w:t>
      </w:r>
      <w:r w:rsidR="000D295A" w:rsidRPr="00401DA6">
        <w:rPr>
          <w:rFonts w:ascii="Calibri Light" w:hAnsi="Calibri Light" w:cs="Calibri Light"/>
          <w:color w:val="7F7F7F" w:themeColor="text1" w:themeTint="80"/>
          <w:sz w:val="20"/>
          <w:szCs w:val="20"/>
        </w:rPr>
        <w:t>.</w:t>
      </w:r>
    </w:p>
    <w:p w14:paraId="1D5537BF" w14:textId="6948604B" w:rsidR="00206D4F" w:rsidRPr="00401DA6" w:rsidRDefault="00206D4F" w:rsidP="00401DA6">
      <w:pPr>
        <w:tabs>
          <w:tab w:val="left" w:pos="809"/>
          <w:tab w:val="left" w:pos="810"/>
        </w:tabs>
        <w:jc w:val="both"/>
        <w:rPr>
          <w:rFonts w:ascii="Calibri Light" w:hAnsi="Calibri Light" w:cs="Calibri Light"/>
          <w:color w:val="7F7F7F" w:themeColor="text1" w:themeTint="80"/>
          <w:sz w:val="20"/>
          <w:szCs w:val="20"/>
        </w:rPr>
      </w:pPr>
    </w:p>
    <w:p w14:paraId="18A30925" w14:textId="50F4D42E" w:rsidR="00206D4F" w:rsidRPr="00401DA6" w:rsidRDefault="00206D4F" w:rsidP="00401DA6">
      <w:pPr>
        <w:tabs>
          <w:tab w:val="left" w:pos="809"/>
          <w:tab w:val="left" w:pos="810"/>
        </w:tabs>
        <w:jc w:val="both"/>
        <w:rPr>
          <w:rFonts w:ascii="Calibri Light" w:hAnsi="Calibri Light" w:cs="Calibri Light"/>
          <w:color w:val="7F7F7F" w:themeColor="text1" w:themeTint="80"/>
          <w:sz w:val="20"/>
          <w:szCs w:val="20"/>
        </w:rPr>
      </w:pPr>
      <w:r w:rsidRPr="00401DA6">
        <w:rPr>
          <w:rFonts w:ascii="Calibri Light" w:hAnsi="Calibri Light" w:cs="Calibri Light"/>
          <w:color w:val="7F7F7F" w:themeColor="text1" w:themeTint="80"/>
          <w:sz w:val="20"/>
          <w:szCs w:val="20"/>
        </w:rPr>
        <w:t>Las colecciones a presentar serán primavera/verano 2024</w:t>
      </w:r>
    </w:p>
    <w:p w14:paraId="465E4927" w14:textId="77777777" w:rsidR="005C4E13" w:rsidRPr="00401DA6" w:rsidRDefault="005C4E13" w:rsidP="00401DA6">
      <w:pPr>
        <w:tabs>
          <w:tab w:val="left" w:pos="809"/>
          <w:tab w:val="left" w:pos="810"/>
        </w:tabs>
        <w:jc w:val="both"/>
        <w:rPr>
          <w:rFonts w:ascii="Calibri Light" w:hAnsi="Calibri Light" w:cs="Calibri Light"/>
          <w:color w:val="7F7F7F" w:themeColor="text1" w:themeTint="80"/>
          <w:sz w:val="20"/>
          <w:szCs w:val="20"/>
        </w:rPr>
      </w:pPr>
    </w:p>
    <w:p w14:paraId="1CAD5BAC" w14:textId="002EDA96" w:rsidR="001F0263" w:rsidRPr="00401DA6" w:rsidRDefault="000D295A" w:rsidP="00401DA6">
      <w:pPr>
        <w:tabs>
          <w:tab w:val="left" w:pos="809"/>
          <w:tab w:val="left" w:pos="810"/>
        </w:tabs>
        <w:jc w:val="both"/>
        <w:rPr>
          <w:rFonts w:ascii="Calibri Light" w:hAnsi="Calibri Light" w:cs="Calibri Light"/>
          <w:b/>
          <w:bCs/>
          <w:color w:val="7F7F7F" w:themeColor="text1" w:themeTint="80"/>
          <w:sz w:val="20"/>
        </w:rPr>
      </w:pPr>
      <w:r w:rsidRPr="00401DA6">
        <w:rPr>
          <w:rFonts w:ascii="Calibri Light" w:hAnsi="Calibri Light" w:cs="Calibri Light"/>
          <w:color w:val="7F7F7F" w:themeColor="text1" w:themeTint="80"/>
          <w:sz w:val="20"/>
          <w:szCs w:val="20"/>
        </w:rPr>
        <w:t xml:space="preserve">Para mayor información revisar sitio web: </w:t>
      </w:r>
      <w:hyperlink r:id="rId12" w:history="1">
        <w:r w:rsidR="005C4E13" w:rsidRPr="00401DA6">
          <w:rPr>
            <w:rStyle w:val="Hipervnculo"/>
            <w:rFonts w:ascii="Calibri Light" w:hAnsi="Calibri Light" w:cs="Calibri Light"/>
            <w:color w:val="7F7F7F" w:themeColor="text1" w:themeTint="80"/>
            <w:sz w:val="20"/>
            <w:szCs w:val="20"/>
          </w:rPr>
          <w:t>https://www.tranoi.com</w:t>
        </w:r>
      </w:hyperlink>
      <w:r w:rsidR="005C4E13" w:rsidRPr="00401DA6">
        <w:rPr>
          <w:rFonts w:ascii="Calibri Light" w:hAnsi="Calibri Light" w:cs="Calibri Light"/>
          <w:color w:val="7F7F7F" w:themeColor="text1" w:themeTint="80"/>
          <w:sz w:val="20"/>
          <w:szCs w:val="20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  <w:sz w:val="20"/>
          <w:szCs w:val="20"/>
        </w:rPr>
        <w:t xml:space="preserve"> </w:t>
      </w:r>
    </w:p>
    <w:p w14:paraId="4361AF26" w14:textId="77777777" w:rsidR="005C4E13" w:rsidRPr="00401DA6" w:rsidRDefault="005C4E13" w:rsidP="00401DA6">
      <w:pPr>
        <w:tabs>
          <w:tab w:val="left" w:pos="809"/>
          <w:tab w:val="left" w:pos="810"/>
        </w:tabs>
        <w:jc w:val="both"/>
        <w:rPr>
          <w:rFonts w:ascii="Calibri Light" w:hAnsi="Calibri Light" w:cs="Calibri Light"/>
          <w:b/>
          <w:bCs/>
          <w:i/>
          <w:iCs/>
          <w:color w:val="7F7F7F" w:themeColor="text1" w:themeTint="80"/>
          <w:sz w:val="20"/>
        </w:rPr>
      </w:pPr>
    </w:p>
    <w:p w14:paraId="4154E8D8" w14:textId="77777777" w:rsidR="00603719" w:rsidRPr="00401DA6" w:rsidRDefault="00603719" w:rsidP="00401DA6">
      <w:pPr>
        <w:pStyle w:val="Textoindependiente"/>
        <w:spacing w:before="1"/>
        <w:jc w:val="both"/>
        <w:rPr>
          <w:color w:val="0191B2"/>
          <w:sz w:val="22"/>
        </w:rPr>
      </w:pPr>
    </w:p>
    <w:p w14:paraId="4154E8DA" w14:textId="0ED69EA8" w:rsidR="00603719" w:rsidRPr="00401DA6" w:rsidRDefault="009A46FC" w:rsidP="00401DA6">
      <w:pPr>
        <w:pStyle w:val="Ttulo1"/>
        <w:numPr>
          <w:ilvl w:val="0"/>
          <w:numId w:val="5"/>
        </w:numPr>
        <w:tabs>
          <w:tab w:val="left" w:pos="821"/>
          <w:tab w:val="left" w:pos="822"/>
        </w:tabs>
        <w:jc w:val="both"/>
        <w:rPr>
          <w:rFonts w:cs="Calibri Light"/>
          <w:color w:val="0191B2"/>
        </w:rPr>
      </w:pPr>
      <w:r w:rsidRPr="00401DA6">
        <w:rPr>
          <w:rFonts w:cs="Calibri Light"/>
          <w:color w:val="0191B2"/>
        </w:rPr>
        <w:t>Admisibilidad</w:t>
      </w:r>
    </w:p>
    <w:p w14:paraId="4154E8DB" w14:textId="77777777" w:rsidR="00603719" w:rsidRPr="00401DA6" w:rsidRDefault="009A46FC" w:rsidP="00401DA6">
      <w:pPr>
        <w:pStyle w:val="Ttulo2"/>
        <w:jc w:val="both"/>
        <w:rPr>
          <w:rFonts w:cs="Calibri Light"/>
          <w:color w:val="7F7F7F" w:themeColor="text1" w:themeTint="80"/>
        </w:rPr>
      </w:pPr>
      <w:r w:rsidRPr="00401DA6">
        <w:rPr>
          <w:rFonts w:cs="Calibri Light"/>
          <w:color w:val="7F7F7F" w:themeColor="text1" w:themeTint="80"/>
        </w:rPr>
        <w:t>I.I.- Quiénes pueden postular</w:t>
      </w:r>
    </w:p>
    <w:p w14:paraId="4154E8DC" w14:textId="77777777" w:rsidR="00603719" w:rsidRPr="00401DA6" w:rsidRDefault="00603719" w:rsidP="00401DA6">
      <w:pPr>
        <w:pStyle w:val="Textoindependiente"/>
        <w:jc w:val="both"/>
        <w:rPr>
          <w:rFonts w:ascii="Calibri Light" w:hAnsi="Calibri Light" w:cs="Calibri Light"/>
          <w:color w:val="7F7F7F" w:themeColor="text1" w:themeTint="80"/>
          <w:sz w:val="22"/>
        </w:rPr>
      </w:pPr>
    </w:p>
    <w:p w14:paraId="4154E8DD" w14:textId="77777777" w:rsidR="00603719" w:rsidRPr="00401DA6" w:rsidRDefault="009A46FC" w:rsidP="00401DA6">
      <w:pPr>
        <w:pStyle w:val="Prrafodelista"/>
        <w:numPr>
          <w:ilvl w:val="1"/>
          <w:numId w:val="5"/>
        </w:numPr>
        <w:tabs>
          <w:tab w:val="left" w:pos="821"/>
          <w:tab w:val="left" w:pos="822"/>
        </w:tabs>
        <w:ind w:left="821" w:right="128"/>
        <w:jc w:val="both"/>
        <w:rPr>
          <w:rFonts w:ascii="Calibri Light" w:hAnsi="Calibri Light" w:cs="Calibri Light"/>
          <w:color w:val="7F7F7F" w:themeColor="text1" w:themeTint="80"/>
          <w:sz w:val="20"/>
        </w:rPr>
      </w:pPr>
      <w:r w:rsidRPr="00401DA6">
        <w:rPr>
          <w:rFonts w:ascii="Calibri Light" w:hAnsi="Calibri Light" w:cs="Calibri Light"/>
          <w:color w:val="7F7F7F" w:themeColor="text1" w:themeTint="80"/>
          <w:sz w:val="20"/>
        </w:rPr>
        <w:t>Empresas chilenas, con calidad de personas jurídicas o personas naturales, que tributen en primera categoría, y que posean alguna de las siguientes</w:t>
      </w:r>
      <w:r w:rsidRPr="00401DA6">
        <w:rPr>
          <w:rFonts w:ascii="Calibri Light" w:hAnsi="Calibri Light" w:cs="Calibri Light"/>
          <w:color w:val="7F7F7F" w:themeColor="text1" w:themeTint="80"/>
          <w:spacing w:val="1"/>
          <w:sz w:val="20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  <w:sz w:val="20"/>
        </w:rPr>
        <w:t>calidades:</w:t>
      </w:r>
    </w:p>
    <w:p w14:paraId="4154E8DE" w14:textId="77777777" w:rsidR="00603719" w:rsidRPr="00401DA6" w:rsidRDefault="00603719" w:rsidP="00401DA6">
      <w:pPr>
        <w:pStyle w:val="Textoindependiente"/>
        <w:jc w:val="both"/>
        <w:rPr>
          <w:rFonts w:ascii="Calibri Light" w:hAnsi="Calibri Light" w:cs="Calibri Light"/>
          <w:color w:val="7F7F7F" w:themeColor="text1" w:themeTint="80"/>
        </w:rPr>
      </w:pPr>
    </w:p>
    <w:p w14:paraId="01CFBAD5" w14:textId="038471A5" w:rsidR="003D3A0A" w:rsidRPr="00401DA6" w:rsidRDefault="003D3A0A" w:rsidP="00401DA6">
      <w:pPr>
        <w:pStyle w:val="Prrafodelista"/>
        <w:numPr>
          <w:ilvl w:val="0"/>
          <w:numId w:val="11"/>
        </w:numPr>
        <w:tabs>
          <w:tab w:val="left" w:pos="821"/>
          <w:tab w:val="left" w:pos="822"/>
        </w:tabs>
        <w:jc w:val="both"/>
        <w:rPr>
          <w:color w:val="7F7F7F" w:themeColor="text1" w:themeTint="80"/>
          <w:sz w:val="20"/>
          <w:szCs w:val="20"/>
        </w:rPr>
      </w:pPr>
      <w:r w:rsidRPr="00401DA6">
        <w:rPr>
          <w:color w:val="31849B" w:themeColor="accent5" w:themeShade="BF"/>
          <w:sz w:val="20"/>
          <w:szCs w:val="20"/>
          <w:u w:val="single"/>
        </w:rPr>
        <w:t>Micro</w:t>
      </w:r>
      <w:r w:rsidRPr="00401DA6">
        <w:rPr>
          <w:color w:val="7F7F7F" w:themeColor="text1" w:themeTint="80"/>
          <w:sz w:val="20"/>
          <w:szCs w:val="20"/>
        </w:rPr>
        <w:t>: Aquellas empresas cuyos ingresos anuales en el año 20</w:t>
      </w:r>
      <w:r w:rsidR="00E66028" w:rsidRPr="00401DA6">
        <w:rPr>
          <w:color w:val="7F7F7F" w:themeColor="text1" w:themeTint="80"/>
          <w:sz w:val="20"/>
          <w:szCs w:val="20"/>
        </w:rPr>
        <w:t>2</w:t>
      </w:r>
      <w:r w:rsidR="00D6332A" w:rsidRPr="00401DA6">
        <w:rPr>
          <w:color w:val="7F7F7F" w:themeColor="text1" w:themeTint="80"/>
          <w:sz w:val="20"/>
          <w:szCs w:val="20"/>
        </w:rPr>
        <w:t>1</w:t>
      </w:r>
      <w:r w:rsidRPr="00401DA6">
        <w:rPr>
          <w:color w:val="7F7F7F" w:themeColor="text1" w:themeTint="80"/>
          <w:sz w:val="20"/>
          <w:szCs w:val="20"/>
        </w:rPr>
        <w:t xml:space="preserve"> por ventas y servicios y otras actividades del giro sean superior</w:t>
      </w:r>
      <w:r w:rsidR="007F22D7" w:rsidRPr="00401DA6">
        <w:rPr>
          <w:color w:val="7F7F7F" w:themeColor="text1" w:themeTint="80"/>
          <w:sz w:val="20"/>
          <w:szCs w:val="20"/>
        </w:rPr>
        <w:t>es</w:t>
      </w:r>
      <w:r w:rsidRPr="00401DA6">
        <w:rPr>
          <w:color w:val="7F7F7F" w:themeColor="text1" w:themeTint="80"/>
          <w:sz w:val="20"/>
          <w:szCs w:val="20"/>
        </w:rPr>
        <w:t xml:space="preserve"> a 0 y hasta 2.400 unidades de fomento (UF), conforme a la información que proporcionará el Servicio de </w:t>
      </w:r>
      <w:r w:rsidR="21EED57C" w:rsidRPr="00401DA6">
        <w:rPr>
          <w:color w:val="7F7F7F" w:themeColor="text1" w:themeTint="80"/>
          <w:sz w:val="20"/>
          <w:szCs w:val="20"/>
        </w:rPr>
        <w:t>I</w:t>
      </w:r>
      <w:r w:rsidRPr="00401DA6">
        <w:rPr>
          <w:color w:val="7F7F7F" w:themeColor="text1" w:themeTint="80"/>
          <w:sz w:val="20"/>
          <w:szCs w:val="20"/>
        </w:rPr>
        <w:t xml:space="preserve">mpuestos </w:t>
      </w:r>
      <w:r w:rsidR="0ECEF0EF" w:rsidRPr="00401DA6">
        <w:rPr>
          <w:color w:val="7F7F7F" w:themeColor="text1" w:themeTint="80"/>
          <w:sz w:val="20"/>
          <w:szCs w:val="20"/>
        </w:rPr>
        <w:t>I</w:t>
      </w:r>
      <w:r w:rsidRPr="00401DA6">
        <w:rPr>
          <w:color w:val="7F7F7F" w:themeColor="text1" w:themeTint="80"/>
          <w:sz w:val="20"/>
          <w:szCs w:val="20"/>
        </w:rPr>
        <w:t>nternos</w:t>
      </w:r>
      <w:r w:rsidR="007F22D7" w:rsidRPr="00401DA6">
        <w:rPr>
          <w:color w:val="7F7F7F" w:themeColor="text1" w:themeTint="80"/>
          <w:sz w:val="20"/>
          <w:szCs w:val="20"/>
        </w:rPr>
        <w:t xml:space="preserve"> –</w:t>
      </w:r>
      <w:r w:rsidRPr="00401DA6">
        <w:rPr>
          <w:color w:val="7F7F7F" w:themeColor="text1" w:themeTint="80"/>
          <w:sz w:val="20"/>
          <w:szCs w:val="20"/>
        </w:rPr>
        <w:t xml:space="preserve"> SII.</w:t>
      </w:r>
    </w:p>
    <w:p w14:paraId="193F32BB" w14:textId="60052444" w:rsidR="003D3A0A" w:rsidRPr="00401DA6" w:rsidRDefault="003D3A0A" w:rsidP="00401DA6">
      <w:pPr>
        <w:pStyle w:val="Prrafodelista"/>
        <w:numPr>
          <w:ilvl w:val="0"/>
          <w:numId w:val="11"/>
        </w:numPr>
        <w:rPr>
          <w:color w:val="7F7F7F" w:themeColor="text1" w:themeTint="80"/>
          <w:sz w:val="20"/>
        </w:rPr>
      </w:pPr>
      <w:r w:rsidRPr="00401DA6">
        <w:rPr>
          <w:color w:val="31849B" w:themeColor="accent5" w:themeShade="BF"/>
          <w:sz w:val="20"/>
          <w:u w:val="single"/>
        </w:rPr>
        <w:t>Pequeña</w:t>
      </w:r>
      <w:r w:rsidRPr="00401DA6">
        <w:rPr>
          <w:color w:val="7F7F7F" w:themeColor="text1" w:themeTint="80"/>
          <w:sz w:val="20"/>
        </w:rPr>
        <w:t>: Aquellas empresas cuyos ingresos anuales en el año 20</w:t>
      </w:r>
      <w:r w:rsidR="00E66028" w:rsidRPr="00401DA6">
        <w:rPr>
          <w:color w:val="7F7F7F" w:themeColor="text1" w:themeTint="80"/>
          <w:sz w:val="20"/>
        </w:rPr>
        <w:t>2</w:t>
      </w:r>
      <w:r w:rsidR="00D6332A" w:rsidRPr="00401DA6">
        <w:rPr>
          <w:color w:val="7F7F7F" w:themeColor="text1" w:themeTint="80"/>
          <w:sz w:val="20"/>
        </w:rPr>
        <w:t>1</w:t>
      </w:r>
      <w:r w:rsidRPr="00401DA6">
        <w:rPr>
          <w:color w:val="7F7F7F" w:themeColor="text1" w:themeTint="80"/>
          <w:sz w:val="20"/>
        </w:rPr>
        <w:t xml:space="preserve"> por ventas y servicios y otras actividades del giro sean superior</w:t>
      </w:r>
      <w:r w:rsidR="007F22D7" w:rsidRPr="00401DA6">
        <w:rPr>
          <w:color w:val="7F7F7F" w:themeColor="text1" w:themeTint="80"/>
          <w:sz w:val="20"/>
        </w:rPr>
        <w:t>es</w:t>
      </w:r>
      <w:r w:rsidRPr="00401DA6">
        <w:rPr>
          <w:color w:val="7F7F7F" w:themeColor="text1" w:themeTint="80"/>
          <w:sz w:val="20"/>
        </w:rPr>
        <w:t xml:space="preserve"> a 2.400 y hasta 25.000 UF, conforme a la información</w:t>
      </w:r>
      <w:r w:rsidR="00673D78" w:rsidRPr="00401DA6">
        <w:rPr>
          <w:color w:val="7F7F7F" w:themeColor="text1" w:themeTint="80"/>
          <w:sz w:val="20"/>
        </w:rPr>
        <w:t xml:space="preserve"> que proporcionará el Servicio de Impuestos Internos- SII.</w:t>
      </w:r>
    </w:p>
    <w:p w14:paraId="2889F000" w14:textId="6A4044AA" w:rsidR="003D3A0A" w:rsidRPr="00401DA6" w:rsidRDefault="003D3A0A" w:rsidP="00401DA6">
      <w:pPr>
        <w:pStyle w:val="Prrafodelista"/>
        <w:numPr>
          <w:ilvl w:val="0"/>
          <w:numId w:val="11"/>
        </w:numPr>
        <w:tabs>
          <w:tab w:val="left" w:pos="821"/>
          <w:tab w:val="left" w:pos="822"/>
        </w:tabs>
        <w:jc w:val="both"/>
        <w:rPr>
          <w:color w:val="7F7F7F" w:themeColor="text1" w:themeTint="80"/>
          <w:sz w:val="20"/>
        </w:rPr>
      </w:pPr>
      <w:r w:rsidRPr="00401DA6">
        <w:rPr>
          <w:color w:val="31849B" w:themeColor="accent5" w:themeShade="BF"/>
          <w:sz w:val="20"/>
          <w:u w:val="single"/>
        </w:rPr>
        <w:lastRenderedPageBreak/>
        <w:t>Mediana</w:t>
      </w:r>
      <w:r w:rsidRPr="00401DA6">
        <w:rPr>
          <w:color w:val="7F7F7F" w:themeColor="text1" w:themeTint="80"/>
          <w:sz w:val="20"/>
        </w:rPr>
        <w:t>: Aquellas empresas cuyos ingresos anuales en el año 20</w:t>
      </w:r>
      <w:r w:rsidR="00E66028" w:rsidRPr="00401DA6">
        <w:rPr>
          <w:color w:val="7F7F7F" w:themeColor="text1" w:themeTint="80"/>
          <w:sz w:val="20"/>
        </w:rPr>
        <w:t>2</w:t>
      </w:r>
      <w:r w:rsidR="00D6332A" w:rsidRPr="00401DA6">
        <w:rPr>
          <w:color w:val="7F7F7F" w:themeColor="text1" w:themeTint="80"/>
          <w:sz w:val="20"/>
        </w:rPr>
        <w:t>1</w:t>
      </w:r>
      <w:r w:rsidRPr="00401DA6">
        <w:rPr>
          <w:color w:val="7F7F7F" w:themeColor="text1" w:themeTint="80"/>
          <w:sz w:val="20"/>
        </w:rPr>
        <w:t xml:space="preserve"> por ventas y servicios y otras actividades del giro sean superior</w:t>
      </w:r>
      <w:r w:rsidR="007F22D7" w:rsidRPr="00401DA6">
        <w:rPr>
          <w:color w:val="7F7F7F" w:themeColor="text1" w:themeTint="80"/>
          <w:sz w:val="20"/>
        </w:rPr>
        <w:t>es</w:t>
      </w:r>
      <w:r w:rsidRPr="00401DA6">
        <w:rPr>
          <w:color w:val="7F7F7F" w:themeColor="text1" w:themeTint="80"/>
          <w:sz w:val="20"/>
        </w:rPr>
        <w:t xml:space="preserve"> a 25.000 y hasta 100.000 UF, conforme a la información </w:t>
      </w:r>
      <w:r w:rsidR="000D0A72" w:rsidRPr="00401DA6">
        <w:rPr>
          <w:color w:val="7F7F7F" w:themeColor="text1" w:themeTint="80"/>
          <w:sz w:val="20"/>
        </w:rPr>
        <w:t xml:space="preserve">que proporcionará </w:t>
      </w:r>
      <w:r w:rsidR="00673D78" w:rsidRPr="00401DA6">
        <w:rPr>
          <w:color w:val="7F7F7F" w:themeColor="text1" w:themeTint="80"/>
          <w:sz w:val="20"/>
        </w:rPr>
        <w:t>el Servicio de Impuestos Internos-</w:t>
      </w:r>
      <w:r w:rsidRPr="00401DA6">
        <w:rPr>
          <w:color w:val="7F7F7F" w:themeColor="text1" w:themeTint="80"/>
          <w:sz w:val="20"/>
        </w:rPr>
        <w:t xml:space="preserve"> SII.</w:t>
      </w:r>
    </w:p>
    <w:p w14:paraId="1AD28B2E" w14:textId="47669813" w:rsidR="00EB63E1" w:rsidRPr="00401DA6" w:rsidRDefault="003D3A0A" w:rsidP="00401DA6">
      <w:pPr>
        <w:pStyle w:val="Prrafodelista"/>
        <w:numPr>
          <w:ilvl w:val="0"/>
          <w:numId w:val="11"/>
        </w:numPr>
        <w:rPr>
          <w:color w:val="7F7F7F" w:themeColor="text1" w:themeTint="80"/>
          <w:sz w:val="20"/>
        </w:rPr>
      </w:pPr>
      <w:r w:rsidRPr="00401DA6">
        <w:rPr>
          <w:color w:val="31849B" w:themeColor="accent5" w:themeShade="BF"/>
          <w:sz w:val="20"/>
          <w:u w:val="single"/>
        </w:rPr>
        <w:t>Grande</w:t>
      </w:r>
      <w:r w:rsidRPr="00401DA6">
        <w:rPr>
          <w:color w:val="7F7F7F" w:themeColor="text1" w:themeTint="80"/>
          <w:sz w:val="20"/>
        </w:rPr>
        <w:t xml:space="preserve">: Aquellas empresas cuyos ingresos anuales </w:t>
      </w:r>
      <w:r w:rsidR="00C1018A" w:rsidRPr="00401DA6">
        <w:rPr>
          <w:color w:val="7F7F7F" w:themeColor="text1" w:themeTint="80"/>
          <w:sz w:val="20"/>
        </w:rPr>
        <w:t>202</w:t>
      </w:r>
      <w:r w:rsidR="00D6332A" w:rsidRPr="00401DA6">
        <w:rPr>
          <w:color w:val="7F7F7F" w:themeColor="text1" w:themeTint="80"/>
          <w:sz w:val="20"/>
        </w:rPr>
        <w:t>1</w:t>
      </w:r>
      <w:r w:rsidR="00C1018A" w:rsidRPr="00401DA6">
        <w:rPr>
          <w:color w:val="7F7F7F" w:themeColor="text1" w:themeTint="80"/>
          <w:sz w:val="20"/>
        </w:rPr>
        <w:t xml:space="preserve"> </w:t>
      </w:r>
      <w:r w:rsidRPr="00401DA6">
        <w:rPr>
          <w:color w:val="7F7F7F" w:themeColor="text1" w:themeTint="80"/>
          <w:sz w:val="20"/>
        </w:rPr>
        <w:t>por ventas y servicios y otras actividades del giro sean superiores a 100.001 UF, conforme a la información que</w:t>
      </w:r>
      <w:r w:rsidR="00EB63E1" w:rsidRPr="00401DA6">
        <w:rPr>
          <w:color w:val="7F7F7F" w:themeColor="text1" w:themeTint="80"/>
          <w:sz w:val="20"/>
        </w:rPr>
        <w:t xml:space="preserve"> proporcionará el Servicio de Impuestos Internos- SII.</w:t>
      </w:r>
    </w:p>
    <w:p w14:paraId="3BC0ACC6" w14:textId="7BD47842" w:rsidR="001D56D6" w:rsidRPr="00401DA6" w:rsidRDefault="001D56D6" w:rsidP="00401DA6">
      <w:pPr>
        <w:pStyle w:val="Prrafodelista"/>
        <w:numPr>
          <w:ilvl w:val="0"/>
          <w:numId w:val="11"/>
        </w:numPr>
        <w:rPr>
          <w:color w:val="7F7F7F" w:themeColor="text1" w:themeTint="80"/>
          <w:sz w:val="20"/>
        </w:rPr>
      </w:pPr>
      <w:r w:rsidRPr="00401DA6">
        <w:rPr>
          <w:color w:val="31849B" w:themeColor="accent5" w:themeShade="BF"/>
          <w:sz w:val="20"/>
          <w:u w:val="single"/>
        </w:rPr>
        <w:t>Sin Ventas</w:t>
      </w:r>
      <w:r w:rsidRPr="00401DA6">
        <w:rPr>
          <w:color w:val="7F7F7F" w:themeColor="text1" w:themeTint="80"/>
          <w:sz w:val="20"/>
        </w:rPr>
        <w:t>: Aquellas empresas cuyos ingresos anuales en el año 202</w:t>
      </w:r>
      <w:r w:rsidR="00D6332A" w:rsidRPr="00401DA6">
        <w:rPr>
          <w:color w:val="7F7F7F" w:themeColor="text1" w:themeTint="80"/>
          <w:sz w:val="20"/>
        </w:rPr>
        <w:t>1</w:t>
      </w:r>
      <w:r w:rsidRPr="00401DA6">
        <w:rPr>
          <w:color w:val="7F7F7F" w:themeColor="text1" w:themeTint="80"/>
          <w:sz w:val="20"/>
        </w:rPr>
        <w:t xml:space="preserve"> por ventas y servicios y otras actividades del giro sean iguales a 0 (UF), conforme a la información que proporcionará el Servicio de Impuestos Internos -SII.</w:t>
      </w:r>
    </w:p>
    <w:p w14:paraId="1A8DF803" w14:textId="77777777" w:rsidR="00A92B86" w:rsidRPr="00401DA6" w:rsidRDefault="00A92B86" w:rsidP="00401DA6">
      <w:pPr>
        <w:pStyle w:val="Prrafodelista"/>
        <w:ind w:left="1541" w:firstLine="0"/>
        <w:rPr>
          <w:color w:val="7F7F7F" w:themeColor="text1" w:themeTint="80"/>
          <w:sz w:val="20"/>
        </w:rPr>
      </w:pPr>
    </w:p>
    <w:p w14:paraId="1E56D90B" w14:textId="1A71182C" w:rsidR="00A50CAB" w:rsidRDefault="003D1D55" w:rsidP="00F138F1">
      <w:pPr>
        <w:pStyle w:val="Prrafodelista"/>
        <w:numPr>
          <w:ilvl w:val="1"/>
          <w:numId w:val="5"/>
        </w:numPr>
        <w:jc w:val="both"/>
        <w:rPr>
          <w:color w:val="7F7F7F" w:themeColor="text1" w:themeTint="80"/>
          <w:sz w:val="20"/>
        </w:rPr>
      </w:pPr>
      <w:bookmarkStart w:id="0" w:name="_Hlk115264065"/>
      <w:r w:rsidRPr="0073594A">
        <w:rPr>
          <w:color w:val="7F7F7F" w:themeColor="text1" w:themeTint="80"/>
          <w:sz w:val="20"/>
        </w:rPr>
        <w:t>Empresas exportadoras o sin exportaciones (entre los años 20</w:t>
      </w:r>
      <w:r w:rsidR="004E1EFE" w:rsidRPr="0073594A">
        <w:rPr>
          <w:color w:val="7F7F7F" w:themeColor="text1" w:themeTint="80"/>
          <w:sz w:val="20"/>
        </w:rPr>
        <w:t>20</w:t>
      </w:r>
      <w:r w:rsidRPr="0073594A">
        <w:rPr>
          <w:color w:val="7F7F7F" w:themeColor="text1" w:themeTint="80"/>
          <w:sz w:val="20"/>
        </w:rPr>
        <w:t xml:space="preserve"> y 202</w:t>
      </w:r>
      <w:r w:rsidR="004E1EFE" w:rsidRPr="0073594A">
        <w:rPr>
          <w:color w:val="7F7F7F" w:themeColor="text1" w:themeTint="80"/>
          <w:sz w:val="20"/>
        </w:rPr>
        <w:t>3</w:t>
      </w:r>
      <w:r w:rsidRPr="0073594A">
        <w:rPr>
          <w:color w:val="7F7F7F" w:themeColor="text1" w:themeTint="80"/>
          <w:sz w:val="20"/>
        </w:rPr>
        <w:t xml:space="preserve">). Para el caso de empresas exportadoras de Bienes, deben registrar sus envíos conforme a la información del Servicio Nacional de Aduanas. </w:t>
      </w:r>
      <w:bookmarkEnd w:id="0"/>
    </w:p>
    <w:p w14:paraId="7FB909FA" w14:textId="77777777" w:rsidR="00CB64AD" w:rsidRPr="00401DA6" w:rsidRDefault="00CB64AD" w:rsidP="00CB64AD">
      <w:pPr>
        <w:pStyle w:val="Prrafodelista"/>
        <w:ind w:firstLine="0"/>
        <w:jc w:val="both"/>
        <w:rPr>
          <w:color w:val="7F7F7F" w:themeColor="text1" w:themeTint="80"/>
          <w:sz w:val="20"/>
        </w:rPr>
      </w:pPr>
    </w:p>
    <w:p w14:paraId="462C55A8" w14:textId="465544CF" w:rsidR="005C4E13" w:rsidRPr="00401DA6" w:rsidRDefault="00A814F4" w:rsidP="00401DA6">
      <w:pPr>
        <w:pStyle w:val="Prrafodelista"/>
        <w:numPr>
          <w:ilvl w:val="1"/>
          <w:numId w:val="5"/>
        </w:numPr>
        <w:rPr>
          <w:color w:val="7F7F7F" w:themeColor="text1" w:themeTint="80"/>
          <w:sz w:val="20"/>
        </w:rPr>
      </w:pPr>
      <w:r w:rsidRPr="00401DA6">
        <w:rPr>
          <w:color w:val="7F7F7F" w:themeColor="text1" w:themeTint="80"/>
          <w:sz w:val="20"/>
        </w:rPr>
        <w:t>Empresas que posean oferta exportable en el o los siguientes subsectores:</w:t>
      </w:r>
      <w:r w:rsidR="005C4E13" w:rsidRPr="00401DA6">
        <w:t xml:space="preserve"> </w:t>
      </w:r>
      <w:r w:rsidR="003E2C37" w:rsidRPr="00401DA6">
        <w:rPr>
          <w:color w:val="7F7F7F" w:themeColor="text1" w:themeTint="80"/>
          <w:sz w:val="20"/>
        </w:rPr>
        <w:t xml:space="preserve">vestuario femenino de autor, vestuario masculino de autor y joyería de autor. </w:t>
      </w:r>
    </w:p>
    <w:p w14:paraId="2DDEDECE" w14:textId="77777777" w:rsidR="005C4E13" w:rsidRPr="00401DA6" w:rsidRDefault="005C4E13" w:rsidP="00401DA6">
      <w:pPr>
        <w:pStyle w:val="Prrafodelista"/>
        <w:ind w:firstLine="0"/>
        <w:rPr>
          <w:color w:val="7F7F7F" w:themeColor="text1" w:themeTint="80"/>
          <w:sz w:val="20"/>
        </w:rPr>
      </w:pPr>
    </w:p>
    <w:p w14:paraId="2E49E2D8" w14:textId="77777777" w:rsidR="00DF5E1E" w:rsidRPr="00401DA6" w:rsidRDefault="00DF5E1E" w:rsidP="00401DA6">
      <w:pPr>
        <w:pStyle w:val="Prrafodelista"/>
        <w:ind w:left="1541" w:firstLine="0"/>
        <w:rPr>
          <w:color w:val="7F7F7F" w:themeColor="text1" w:themeTint="80"/>
          <w:sz w:val="20"/>
        </w:rPr>
      </w:pPr>
    </w:p>
    <w:p w14:paraId="4EC90618" w14:textId="1A3213E4" w:rsidR="003D3A0A" w:rsidRPr="00401DA6" w:rsidRDefault="003D3A0A" w:rsidP="00401DA6">
      <w:pPr>
        <w:tabs>
          <w:tab w:val="left" w:pos="821"/>
          <w:tab w:val="left" w:pos="822"/>
        </w:tabs>
        <w:jc w:val="both"/>
        <w:rPr>
          <w:color w:val="7F7F7F" w:themeColor="text1" w:themeTint="80"/>
          <w:sz w:val="20"/>
        </w:rPr>
      </w:pPr>
    </w:p>
    <w:p w14:paraId="4154E8E8" w14:textId="72CF094A" w:rsidR="00603719" w:rsidRPr="00401DA6" w:rsidRDefault="009A46FC" w:rsidP="00401DA6">
      <w:pPr>
        <w:pStyle w:val="Ttulo2"/>
        <w:spacing w:before="119"/>
        <w:ind w:hanging="102"/>
        <w:jc w:val="both"/>
        <w:rPr>
          <w:rFonts w:cs="Calibri Light"/>
          <w:color w:val="7F7F7F" w:themeColor="text1" w:themeTint="80"/>
        </w:rPr>
      </w:pPr>
      <w:r w:rsidRPr="00401DA6">
        <w:rPr>
          <w:rFonts w:cs="Calibri Light"/>
          <w:color w:val="7F7F7F" w:themeColor="text1" w:themeTint="80"/>
        </w:rPr>
        <w:t>I.II.- Documentos</w:t>
      </w:r>
    </w:p>
    <w:p w14:paraId="4154E8EA" w14:textId="615F3A9C" w:rsidR="00603719" w:rsidRPr="00401DA6" w:rsidRDefault="009A46FC" w:rsidP="00401DA6">
      <w:pPr>
        <w:pStyle w:val="Textoindependiente"/>
        <w:spacing w:before="1"/>
        <w:ind w:right="113"/>
        <w:jc w:val="both"/>
        <w:rPr>
          <w:rFonts w:ascii="Calibri Light" w:hAnsi="Calibri Light" w:cs="Calibri Light"/>
          <w:color w:val="7F7F7F" w:themeColor="text1" w:themeTint="80"/>
        </w:rPr>
      </w:pPr>
      <w:r w:rsidRPr="00401DA6">
        <w:rPr>
          <w:rFonts w:ascii="Calibri Light" w:hAnsi="Calibri Light" w:cs="Calibri Light"/>
          <w:color w:val="7F7F7F" w:themeColor="text1" w:themeTint="80"/>
        </w:rPr>
        <w:t xml:space="preserve">Las empresas interesadas podrán presentar sus postulaciones hasta el </w:t>
      </w:r>
      <w:r w:rsidR="003E2C37" w:rsidRPr="00401DA6">
        <w:rPr>
          <w:rFonts w:ascii="Calibri Light" w:hAnsi="Calibri Light" w:cs="Calibri Light"/>
          <w:color w:val="7F7F7F" w:themeColor="text1" w:themeTint="80"/>
        </w:rPr>
        <w:t>15</w:t>
      </w:r>
      <w:r w:rsidRPr="00401DA6">
        <w:rPr>
          <w:rFonts w:ascii="Calibri Light" w:hAnsi="Calibri Light" w:cs="Calibri Light"/>
          <w:color w:val="7F7F7F" w:themeColor="text1" w:themeTint="80"/>
        </w:rPr>
        <w:t>/</w:t>
      </w:r>
      <w:r w:rsidR="003E2C37" w:rsidRPr="00401DA6">
        <w:rPr>
          <w:rFonts w:ascii="Calibri Light" w:hAnsi="Calibri Light" w:cs="Calibri Light"/>
          <w:color w:val="7F7F7F" w:themeColor="text1" w:themeTint="80"/>
        </w:rPr>
        <w:t>febrero</w:t>
      </w:r>
      <w:r w:rsidRPr="00401DA6">
        <w:rPr>
          <w:rFonts w:ascii="Calibri Light" w:hAnsi="Calibri Light" w:cs="Calibri Light"/>
          <w:color w:val="7F7F7F" w:themeColor="text1" w:themeTint="80"/>
        </w:rPr>
        <w:t>/</w:t>
      </w:r>
      <w:r w:rsidR="003E2C37" w:rsidRPr="00401DA6">
        <w:rPr>
          <w:rFonts w:ascii="Calibri Light" w:hAnsi="Calibri Light" w:cs="Calibri Light"/>
          <w:color w:val="7F7F7F" w:themeColor="text1" w:themeTint="80"/>
        </w:rPr>
        <w:t>2023</w:t>
      </w:r>
      <w:r w:rsidRPr="00401DA6">
        <w:rPr>
          <w:rFonts w:ascii="Calibri Light" w:hAnsi="Calibri Light" w:cs="Calibri Light"/>
          <w:color w:val="7F7F7F" w:themeColor="text1" w:themeTint="80"/>
        </w:rPr>
        <w:t xml:space="preserve"> a las </w:t>
      </w:r>
      <w:r w:rsidR="005E6857" w:rsidRPr="00401DA6">
        <w:rPr>
          <w:rFonts w:ascii="Calibri Light" w:hAnsi="Calibri Light" w:cs="Calibri Light"/>
          <w:color w:val="7F7F7F" w:themeColor="text1" w:themeTint="80"/>
        </w:rPr>
        <w:t>13:00</w:t>
      </w:r>
      <w:r w:rsidRPr="00401DA6">
        <w:rPr>
          <w:rFonts w:ascii="Calibri Light" w:hAnsi="Calibri Light" w:cs="Calibri Light"/>
          <w:color w:val="7F7F7F" w:themeColor="text1" w:themeTint="80"/>
        </w:rPr>
        <w:t xml:space="preserve"> h</w:t>
      </w:r>
      <w:r w:rsidR="007F22D7" w:rsidRPr="00401DA6">
        <w:rPr>
          <w:rFonts w:ascii="Calibri Light" w:hAnsi="Calibri Light" w:cs="Calibri Light"/>
          <w:color w:val="7F7F7F" w:themeColor="text1" w:themeTint="80"/>
        </w:rPr>
        <w:t>o</w:t>
      </w:r>
      <w:r w:rsidRPr="00401DA6">
        <w:rPr>
          <w:rFonts w:ascii="Calibri Light" w:hAnsi="Calibri Light" w:cs="Calibri Light"/>
          <w:color w:val="7F7F7F" w:themeColor="text1" w:themeTint="80"/>
        </w:rPr>
        <w:t>r</w:t>
      </w:r>
      <w:r w:rsidR="007F22D7" w:rsidRPr="00401DA6">
        <w:rPr>
          <w:rFonts w:ascii="Calibri Light" w:hAnsi="Calibri Light" w:cs="Calibri Light"/>
          <w:color w:val="7F7F7F" w:themeColor="text1" w:themeTint="80"/>
        </w:rPr>
        <w:t>a</w:t>
      </w:r>
      <w:r w:rsidRPr="00401DA6">
        <w:rPr>
          <w:rFonts w:ascii="Calibri Light" w:hAnsi="Calibri Light" w:cs="Calibri Light"/>
          <w:color w:val="7F7F7F" w:themeColor="text1" w:themeTint="80"/>
        </w:rPr>
        <w:t>s, para lo cual deberán enviar los siguientes documentos:</w:t>
      </w:r>
    </w:p>
    <w:p w14:paraId="4154E8EB" w14:textId="77777777" w:rsidR="00603719" w:rsidRPr="00401DA6" w:rsidRDefault="00603719" w:rsidP="00401DA6">
      <w:pPr>
        <w:pStyle w:val="Textoindependiente"/>
        <w:jc w:val="both"/>
        <w:rPr>
          <w:rFonts w:ascii="Calibri Light" w:hAnsi="Calibri Light" w:cs="Calibri Light"/>
          <w:color w:val="7F7F7F" w:themeColor="text1" w:themeTint="80"/>
        </w:rPr>
      </w:pPr>
    </w:p>
    <w:p w14:paraId="4154E8EC" w14:textId="77777777" w:rsidR="00603719" w:rsidRPr="00401DA6" w:rsidRDefault="009A46FC" w:rsidP="00401DA6">
      <w:pPr>
        <w:pStyle w:val="Prrafodelista"/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="Calibri Light" w:hAnsi="Calibri Light" w:cs="Calibri Light"/>
          <w:color w:val="7F7F7F" w:themeColor="text1" w:themeTint="80"/>
          <w:sz w:val="20"/>
        </w:rPr>
      </w:pPr>
      <w:r w:rsidRPr="00401DA6">
        <w:rPr>
          <w:rFonts w:ascii="Calibri Light" w:hAnsi="Calibri Light" w:cs="Calibri Light"/>
          <w:color w:val="7F7F7F" w:themeColor="text1" w:themeTint="80"/>
          <w:sz w:val="20"/>
        </w:rPr>
        <w:t>Formulario de postulación online, íntegramente</w:t>
      </w:r>
      <w:r w:rsidRPr="00401DA6">
        <w:rPr>
          <w:rFonts w:ascii="Calibri Light" w:hAnsi="Calibri Light" w:cs="Calibri Light"/>
          <w:color w:val="7F7F7F" w:themeColor="text1" w:themeTint="80"/>
          <w:spacing w:val="-1"/>
          <w:sz w:val="20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  <w:sz w:val="20"/>
        </w:rPr>
        <w:t>completado.</w:t>
      </w:r>
    </w:p>
    <w:p w14:paraId="4154E8ED" w14:textId="0342C11E" w:rsidR="00603719" w:rsidRPr="00401DA6" w:rsidRDefault="009A46FC" w:rsidP="00401DA6">
      <w:pPr>
        <w:pStyle w:val="Prrafodelista"/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="Calibri Light" w:hAnsi="Calibri Light" w:cs="Calibri Light"/>
          <w:color w:val="7F7F7F" w:themeColor="text1" w:themeTint="80"/>
          <w:sz w:val="20"/>
        </w:rPr>
      </w:pPr>
      <w:r w:rsidRPr="00401DA6">
        <w:rPr>
          <w:rFonts w:ascii="Calibri Light" w:hAnsi="Calibri Light" w:cs="Calibri Light"/>
          <w:color w:val="7F7F7F" w:themeColor="text1" w:themeTint="80"/>
          <w:sz w:val="20"/>
        </w:rPr>
        <w:t xml:space="preserve">RUT </w:t>
      </w:r>
      <w:r w:rsidR="00D665A1" w:rsidRPr="00401DA6">
        <w:rPr>
          <w:rFonts w:ascii="Calibri Light" w:hAnsi="Calibri Light" w:cs="Calibri Light"/>
          <w:color w:val="7F7F7F" w:themeColor="text1" w:themeTint="80"/>
          <w:sz w:val="20"/>
        </w:rPr>
        <w:t xml:space="preserve">o E-RUT de la </w:t>
      </w:r>
      <w:r w:rsidRPr="00401DA6">
        <w:rPr>
          <w:rFonts w:ascii="Calibri Light" w:hAnsi="Calibri Light" w:cs="Calibri Light"/>
          <w:color w:val="7F7F7F" w:themeColor="text1" w:themeTint="80"/>
          <w:sz w:val="20"/>
        </w:rPr>
        <w:t>empresa</w:t>
      </w:r>
      <w:r w:rsidR="00D665A1" w:rsidRPr="00401DA6">
        <w:rPr>
          <w:rFonts w:ascii="Calibri Light" w:hAnsi="Calibri Light" w:cs="Calibri Light"/>
          <w:color w:val="7F7F7F" w:themeColor="text1" w:themeTint="80"/>
          <w:sz w:val="20"/>
        </w:rPr>
        <w:t xml:space="preserve"> (persona jurídica)</w:t>
      </w:r>
      <w:r w:rsidR="003661FD" w:rsidRPr="00401DA6">
        <w:rPr>
          <w:rFonts w:ascii="Calibri Light" w:hAnsi="Calibri Light" w:cs="Calibri Light"/>
          <w:color w:val="7F7F7F" w:themeColor="text1" w:themeTint="80"/>
          <w:sz w:val="20"/>
        </w:rPr>
        <w:t>,</w:t>
      </w:r>
      <w:r w:rsidRPr="00401DA6">
        <w:rPr>
          <w:rFonts w:ascii="Calibri Light" w:hAnsi="Calibri Light" w:cs="Calibri Light"/>
          <w:color w:val="7F7F7F" w:themeColor="text1" w:themeTint="80"/>
          <w:sz w:val="20"/>
        </w:rPr>
        <w:t xml:space="preserve"> o cédula de identidad si es persona</w:t>
      </w:r>
      <w:r w:rsidRPr="00401DA6">
        <w:rPr>
          <w:rFonts w:ascii="Calibri Light" w:hAnsi="Calibri Light" w:cs="Calibri Light"/>
          <w:color w:val="7F7F7F" w:themeColor="text1" w:themeTint="80"/>
          <w:spacing w:val="-5"/>
          <w:sz w:val="20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  <w:sz w:val="20"/>
        </w:rPr>
        <w:t>natural.</w:t>
      </w:r>
    </w:p>
    <w:p w14:paraId="4154E8EE" w14:textId="4C967363" w:rsidR="00603719" w:rsidRPr="00401DA6" w:rsidRDefault="009A46FC" w:rsidP="00401DA6">
      <w:pPr>
        <w:pStyle w:val="Prrafodelista"/>
        <w:numPr>
          <w:ilvl w:val="0"/>
          <w:numId w:val="4"/>
        </w:numPr>
        <w:tabs>
          <w:tab w:val="left" w:pos="851"/>
        </w:tabs>
        <w:spacing w:before="1"/>
        <w:ind w:left="851" w:hanging="425"/>
        <w:jc w:val="both"/>
        <w:rPr>
          <w:rFonts w:ascii="Calibri Light" w:hAnsi="Calibri Light" w:cs="Calibri Light"/>
          <w:color w:val="7F7F7F" w:themeColor="text1" w:themeTint="80"/>
          <w:sz w:val="20"/>
        </w:rPr>
      </w:pPr>
      <w:r w:rsidRPr="00401DA6">
        <w:rPr>
          <w:rFonts w:ascii="Calibri Light" w:hAnsi="Calibri Light" w:cs="Calibri Light"/>
          <w:color w:val="7F7F7F" w:themeColor="text1" w:themeTint="80"/>
          <w:sz w:val="20"/>
        </w:rPr>
        <w:t>Carta de compromiso</w:t>
      </w:r>
      <w:r w:rsidR="00C46662" w:rsidRPr="00401DA6">
        <w:rPr>
          <w:rFonts w:ascii="Calibri Light" w:hAnsi="Calibri Light" w:cs="Calibri Light"/>
          <w:color w:val="7F7F7F" w:themeColor="text1" w:themeTint="80"/>
          <w:sz w:val="20"/>
        </w:rPr>
        <w:t xml:space="preserve"> firmad</w:t>
      </w:r>
      <w:r w:rsidR="0035711C" w:rsidRPr="00401DA6">
        <w:rPr>
          <w:rFonts w:ascii="Calibri Light" w:hAnsi="Calibri Light" w:cs="Calibri Light"/>
          <w:color w:val="7F7F7F" w:themeColor="text1" w:themeTint="80"/>
          <w:sz w:val="20"/>
        </w:rPr>
        <w:t>a.</w:t>
      </w:r>
    </w:p>
    <w:p w14:paraId="47907CE6" w14:textId="656F5BF2" w:rsidR="005F0C53" w:rsidRPr="00401DA6" w:rsidRDefault="00D1466D" w:rsidP="00401DA6">
      <w:pPr>
        <w:pStyle w:val="Prrafodelista"/>
        <w:numPr>
          <w:ilvl w:val="0"/>
          <w:numId w:val="4"/>
        </w:numPr>
        <w:tabs>
          <w:tab w:val="left" w:pos="851"/>
        </w:tabs>
        <w:spacing w:before="1"/>
        <w:ind w:left="851" w:hanging="425"/>
        <w:jc w:val="both"/>
        <w:rPr>
          <w:rFonts w:ascii="Calibri Light" w:hAnsi="Calibri Light" w:cs="Calibri Light"/>
          <w:color w:val="7F7F7F" w:themeColor="text1" w:themeTint="80"/>
          <w:sz w:val="20"/>
        </w:rPr>
      </w:pPr>
      <w:r w:rsidRPr="00401DA6">
        <w:rPr>
          <w:rFonts w:ascii="Calibri Light" w:hAnsi="Calibri Light" w:cs="Calibri Light"/>
          <w:color w:val="7F7F7F" w:themeColor="text1" w:themeTint="80"/>
          <w:sz w:val="20"/>
        </w:rPr>
        <w:t xml:space="preserve">Para empresas con inicio de actividades </w:t>
      </w:r>
      <w:r w:rsidR="000904F8" w:rsidRPr="00401DA6">
        <w:rPr>
          <w:rFonts w:ascii="Calibri Light" w:hAnsi="Calibri Light" w:cs="Calibri Light"/>
          <w:color w:val="7F7F7F" w:themeColor="text1" w:themeTint="80"/>
          <w:sz w:val="20"/>
        </w:rPr>
        <w:t>desde el</w:t>
      </w:r>
      <w:r w:rsidR="005858E8" w:rsidRPr="00401DA6">
        <w:rPr>
          <w:rFonts w:ascii="Calibri Light" w:hAnsi="Calibri Light" w:cs="Calibri Light"/>
          <w:color w:val="7F7F7F" w:themeColor="text1" w:themeTint="80"/>
          <w:sz w:val="20"/>
        </w:rPr>
        <w:t xml:space="preserve"> año 20</w:t>
      </w:r>
      <w:r w:rsidR="000904F8" w:rsidRPr="00401DA6">
        <w:rPr>
          <w:rFonts w:ascii="Calibri Light" w:hAnsi="Calibri Light" w:cs="Calibri Light"/>
          <w:color w:val="7F7F7F" w:themeColor="text1" w:themeTint="80"/>
          <w:sz w:val="20"/>
        </w:rPr>
        <w:t>2</w:t>
      </w:r>
      <w:r w:rsidR="00E6200D" w:rsidRPr="00401DA6">
        <w:rPr>
          <w:rFonts w:ascii="Calibri Light" w:hAnsi="Calibri Light" w:cs="Calibri Light"/>
          <w:color w:val="7F7F7F" w:themeColor="text1" w:themeTint="80"/>
          <w:sz w:val="20"/>
        </w:rPr>
        <w:t>2</w:t>
      </w:r>
      <w:r w:rsidR="005858E8" w:rsidRPr="00401DA6">
        <w:rPr>
          <w:rFonts w:ascii="Calibri Light" w:hAnsi="Calibri Light" w:cs="Calibri Light"/>
          <w:color w:val="7F7F7F" w:themeColor="text1" w:themeTint="80"/>
          <w:sz w:val="20"/>
        </w:rPr>
        <w:t xml:space="preserve"> en adelante</w:t>
      </w:r>
      <w:r w:rsidRPr="00401DA6">
        <w:rPr>
          <w:rFonts w:ascii="Calibri Light" w:hAnsi="Calibri Light" w:cs="Calibri Light"/>
          <w:color w:val="7F7F7F" w:themeColor="text1" w:themeTint="80"/>
          <w:sz w:val="20"/>
        </w:rPr>
        <w:t>, las ventas</w:t>
      </w:r>
      <w:r w:rsidR="00DA313D" w:rsidRPr="00401DA6">
        <w:rPr>
          <w:rFonts w:ascii="Calibri Light" w:hAnsi="Calibri Light" w:cs="Calibri Light"/>
          <w:color w:val="7F7F7F" w:themeColor="text1" w:themeTint="80"/>
          <w:sz w:val="20"/>
        </w:rPr>
        <w:t xml:space="preserve"> se acreditarán mediante </w:t>
      </w:r>
      <w:r w:rsidR="007A23E7" w:rsidRPr="00401DA6">
        <w:rPr>
          <w:rFonts w:ascii="Calibri Light" w:hAnsi="Calibri Light" w:cs="Calibri Light"/>
          <w:color w:val="7F7F7F" w:themeColor="text1" w:themeTint="80"/>
          <w:sz w:val="20"/>
        </w:rPr>
        <w:t>la Declaración Simple de Ventas y Tamaño</w:t>
      </w:r>
      <w:r w:rsidR="00035C5F" w:rsidRPr="00401DA6">
        <w:rPr>
          <w:rFonts w:ascii="Calibri Light" w:hAnsi="Calibri Light" w:cs="Calibri Light"/>
          <w:color w:val="7F7F7F" w:themeColor="text1" w:themeTint="80"/>
          <w:sz w:val="20"/>
        </w:rPr>
        <w:t>.</w:t>
      </w:r>
    </w:p>
    <w:p w14:paraId="09509D3F" w14:textId="2579B6BA" w:rsidR="00447315" w:rsidRPr="00401DA6" w:rsidRDefault="003E2C37" w:rsidP="00401DA6">
      <w:pPr>
        <w:pStyle w:val="Prrafodelista"/>
        <w:numPr>
          <w:ilvl w:val="0"/>
          <w:numId w:val="4"/>
        </w:numPr>
        <w:tabs>
          <w:tab w:val="left" w:pos="851"/>
        </w:tabs>
        <w:spacing w:before="1"/>
        <w:ind w:left="851" w:hanging="425"/>
        <w:jc w:val="both"/>
        <w:rPr>
          <w:rFonts w:ascii="Calibri Light" w:hAnsi="Calibri Light" w:cs="Calibri Light"/>
          <w:color w:val="7F7F7F" w:themeColor="text1" w:themeTint="80"/>
          <w:sz w:val="20"/>
        </w:rPr>
      </w:pPr>
      <w:r w:rsidRPr="00401DA6">
        <w:rPr>
          <w:rFonts w:ascii="Calibri Light" w:hAnsi="Calibri Light" w:cs="Calibri Light"/>
          <w:color w:val="7F7F7F" w:themeColor="text1" w:themeTint="80"/>
          <w:sz w:val="20"/>
          <w:lang w:val="pt-BR"/>
        </w:rPr>
        <w:t>Dossier de marca e</w:t>
      </w:r>
      <w:r w:rsidR="002006CA" w:rsidRPr="00401DA6">
        <w:rPr>
          <w:rFonts w:ascii="Calibri Light" w:hAnsi="Calibri Light" w:cs="Calibri Light"/>
          <w:color w:val="7F7F7F" w:themeColor="text1" w:themeTint="80"/>
          <w:sz w:val="20"/>
          <w:lang w:val="pt-BR"/>
        </w:rPr>
        <w:t>n</w:t>
      </w:r>
      <w:r w:rsidRPr="00401DA6">
        <w:rPr>
          <w:rFonts w:ascii="Calibri Light" w:hAnsi="Calibri Light" w:cs="Calibri Light"/>
          <w:color w:val="7F7F7F" w:themeColor="text1" w:themeTint="80"/>
          <w:sz w:val="20"/>
          <w:lang w:val="pt-BR"/>
        </w:rPr>
        <w:t xml:space="preserve"> ingl</w:t>
      </w:r>
      <w:r w:rsidR="00206D4F" w:rsidRPr="00401DA6">
        <w:rPr>
          <w:rFonts w:ascii="Calibri Light" w:hAnsi="Calibri Light" w:cs="Calibri Light"/>
          <w:color w:val="7F7F7F" w:themeColor="text1" w:themeTint="80"/>
          <w:sz w:val="20"/>
          <w:lang w:val="pt-BR"/>
        </w:rPr>
        <w:t>é</w:t>
      </w:r>
      <w:r w:rsidRPr="00401DA6">
        <w:rPr>
          <w:rFonts w:ascii="Calibri Light" w:hAnsi="Calibri Light" w:cs="Calibri Light"/>
          <w:color w:val="7F7F7F" w:themeColor="text1" w:themeTint="80"/>
          <w:sz w:val="20"/>
          <w:lang w:val="pt-BR"/>
        </w:rPr>
        <w:t xml:space="preserve">s y/o </w:t>
      </w:r>
      <w:r w:rsidR="002006CA" w:rsidRPr="00401DA6">
        <w:rPr>
          <w:rFonts w:ascii="Calibri Light" w:hAnsi="Calibri Light" w:cs="Calibri Light"/>
          <w:color w:val="7F7F7F" w:themeColor="text1" w:themeTint="80"/>
          <w:sz w:val="20"/>
          <w:lang w:val="pt-BR"/>
        </w:rPr>
        <w:t>francés que</w:t>
      </w:r>
      <w:r w:rsidR="007E1FFE" w:rsidRPr="00401DA6">
        <w:rPr>
          <w:rFonts w:ascii="Calibri Light" w:hAnsi="Calibri Light" w:cs="Calibri Light"/>
          <w:color w:val="7F7F7F" w:themeColor="text1" w:themeTint="80"/>
          <w:sz w:val="20"/>
          <w:lang w:val="pt-BR"/>
        </w:rPr>
        <w:t xml:space="preserve"> en lo posible </w:t>
      </w:r>
      <w:r w:rsidRPr="00401DA6">
        <w:rPr>
          <w:rFonts w:ascii="Calibri Light" w:hAnsi="Calibri Light" w:cs="Calibri Light"/>
          <w:color w:val="7F7F7F" w:themeColor="text1" w:themeTint="80"/>
          <w:sz w:val="20"/>
          <w:lang w:val="pt-BR"/>
        </w:rPr>
        <w:t xml:space="preserve"> conte</w:t>
      </w:r>
      <w:r w:rsidR="002006CA" w:rsidRPr="00401DA6">
        <w:rPr>
          <w:rFonts w:ascii="Calibri Light" w:hAnsi="Calibri Light" w:cs="Calibri Light"/>
          <w:color w:val="7F7F7F" w:themeColor="text1" w:themeTint="80"/>
          <w:sz w:val="20"/>
          <w:lang w:val="pt-BR"/>
        </w:rPr>
        <w:t>nga: redes sociales</w:t>
      </w:r>
      <w:r w:rsidRPr="00401DA6">
        <w:rPr>
          <w:rFonts w:ascii="Calibri Light" w:hAnsi="Calibri Light" w:cs="Calibri Light"/>
          <w:color w:val="7F7F7F" w:themeColor="text1" w:themeTint="80"/>
          <w:sz w:val="20"/>
          <w:lang w:val="pt-BR"/>
        </w:rPr>
        <w:t>, linesheet de produ</w:t>
      </w:r>
      <w:r w:rsidR="002006CA" w:rsidRPr="00401DA6">
        <w:rPr>
          <w:rFonts w:ascii="Calibri Light" w:hAnsi="Calibri Light" w:cs="Calibri Light"/>
          <w:color w:val="7F7F7F" w:themeColor="text1" w:themeTint="80"/>
          <w:sz w:val="20"/>
          <w:lang w:val="pt-BR"/>
        </w:rPr>
        <w:t>c</w:t>
      </w:r>
      <w:r w:rsidRPr="00401DA6">
        <w:rPr>
          <w:rFonts w:ascii="Calibri Light" w:hAnsi="Calibri Light" w:cs="Calibri Light"/>
          <w:color w:val="7F7F7F" w:themeColor="text1" w:themeTint="80"/>
          <w:sz w:val="20"/>
          <w:lang w:val="pt-BR"/>
        </w:rPr>
        <w:t xml:space="preserve">tos a exponer, lookbook y relato de marca. </w:t>
      </w:r>
    </w:p>
    <w:p w14:paraId="74693320" w14:textId="2746BA9B" w:rsidR="00793A27" w:rsidRPr="00401DA6" w:rsidRDefault="00F95D84" w:rsidP="00401DA6">
      <w:pPr>
        <w:pStyle w:val="Prrafodelista"/>
        <w:numPr>
          <w:ilvl w:val="0"/>
          <w:numId w:val="4"/>
        </w:numPr>
        <w:tabs>
          <w:tab w:val="left" w:pos="851"/>
        </w:tabs>
        <w:spacing w:before="1"/>
        <w:ind w:left="851" w:hanging="425"/>
        <w:jc w:val="both"/>
        <w:rPr>
          <w:rFonts w:ascii="Calibri Light" w:hAnsi="Calibri Light" w:cs="Calibri Light"/>
          <w:color w:val="7F7F7F" w:themeColor="text1" w:themeTint="80"/>
          <w:sz w:val="20"/>
        </w:rPr>
      </w:pPr>
      <w:r w:rsidRPr="00401DA6">
        <w:rPr>
          <w:rFonts w:ascii="Calibri Light" w:hAnsi="Calibri Light" w:cs="Calibri Light"/>
          <w:color w:val="7F7F7F" w:themeColor="text1" w:themeTint="80"/>
          <w:sz w:val="20"/>
          <w:lang w:val="pt-BR"/>
        </w:rPr>
        <w:t xml:space="preserve">Pasaporte </w:t>
      </w:r>
      <w:r w:rsidR="00471C55" w:rsidRPr="00401DA6">
        <w:rPr>
          <w:rFonts w:ascii="Calibri Light" w:hAnsi="Calibri Light" w:cs="Calibri Light"/>
          <w:color w:val="7F7F7F" w:themeColor="text1" w:themeTint="80"/>
          <w:sz w:val="20"/>
          <w:lang w:val="pt-BR"/>
        </w:rPr>
        <w:t>vigente o e</w:t>
      </w:r>
      <w:r w:rsidR="00C22A64" w:rsidRPr="00401DA6">
        <w:rPr>
          <w:rFonts w:ascii="Calibri Light" w:hAnsi="Calibri Light" w:cs="Calibri Light"/>
          <w:color w:val="7F7F7F" w:themeColor="text1" w:themeTint="80"/>
          <w:sz w:val="20"/>
          <w:lang w:val="pt-BR"/>
        </w:rPr>
        <w:t>n</w:t>
      </w:r>
      <w:r w:rsidR="00471C55" w:rsidRPr="00401DA6">
        <w:rPr>
          <w:rFonts w:ascii="Calibri Light" w:hAnsi="Calibri Light" w:cs="Calibri Light"/>
          <w:color w:val="7F7F7F" w:themeColor="text1" w:themeTint="80"/>
          <w:sz w:val="20"/>
          <w:lang w:val="pt-BR"/>
        </w:rPr>
        <w:t xml:space="preserve"> </w:t>
      </w:r>
      <w:r w:rsidR="00C22A64" w:rsidRPr="00401DA6">
        <w:rPr>
          <w:rFonts w:ascii="Calibri Light" w:hAnsi="Calibri Light" w:cs="Calibri Light"/>
          <w:color w:val="7F7F7F" w:themeColor="text1" w:themeTint="80"/>
          <w:sz w:val="20"/>
          <w:lang w:val="pt-BR"/>
        </w:rPr>
        <w:t>tr</w:t>
      </w:r>
      <w:r w:rsidR="00936F4E" w:rsidRPr="00401DA6">
        <w:rPr>
          <w:rFonts w:ascii="Calibri Light" w:hAnsi="Calibri Light" w:cs="Calibri Light"/>
          <w:color w:val="7F7F7F" w:themeColor="text1" w:themeTint="80"/>
          <w:sz w:val="20"/>
          <w:lang w:val="pt-BR"/>
        </w:rPr>
        <w:t>á</w:t>
      </w:r>
      <w:r w:rsidR="00C22A64" w:rsidRPr="00401DA6">
        <w:rPr>
          <w:rFonts w:ascii="Calibri Light" w:hAnsi="Calibri Light" w:cs="Calibri Light"/>
          <w:color w:val="7F7F7F" w:themeColor="text1" w:themeTint="80"/>
          <w:sz w:val="20"/>
          <w:lang w:val="pt-BR"/>
        </w:rPr>
        <w:t>mite</w:t>
      </w:r>
      <w:r w:rsidR="002006CA" w:rsidRPr="00401DA6">
        <w:rPr>
          <w:rFonts w:ascii="Calibri Light" w:hAnsi="Calibri Light" w:cs="Calibri Light"/>
          <w:color w:val="7F7F7F" w:themeColor="text1" w:themeTint="80"/>
          <w:sz w:val="20"/>
          <w:lang w:val="pt-BR"/>
        </w:rPr>
        <w:t>, según requerimento de ingre</w:t>
      </w:r>
      <w:r w:rsidR="00471C55" w:rsidRPr="00401DA6">
        <w:rPr>
          <w:rFonts w:ascii="Calibri Light" w:hAnsi="Calibri Light" w:cs="Calibri Light"/>
          <w:color w:val="7F7F7F" w:themeColor="text1" w:themeTint="80"/>
          <w:sz w:val="20"/>
          <w:lang w:val="pt-BR"/>
        </w:rPr>
        <w:t>so al mercado de destino</w:t>
      </w:r>
      <w:r w:rsidR="004104EC" w:rsidRPr="00401DA6">
        <w:rPr>
          <w:rFonts w:ascii="Calibri Light" w:hAnsi="Calibri Light" w:cs="Calibri Light"/>
          <w:color w:val="7F7F7F" w:themeColor="text1" w:themeTint="80"/>
          <w:sz w:val="20"/>
          <w:lang w:val="pt-BR"/>
        </w:rPr>
        <w:t>,</w:t>
      </w:r>
      <w:r w:rsidR="00001E32" w:rsidRPr="00401DA6">
        <w:rPr>
          <w:rFonts w:ascii="Calibri Light" w:hAnsi="Calibri Light" w:cs="Calibri Light"/>
          <w:color w:val="7F7F7F" w:themeColor="text1" w:themeTint="80"/>
          <w:sz w:val="20"/>
          <w:lang w:val="pt-BR"/>
        </w:rPr>
        <w:t xml:space="preserve"> del representante o </w:t>
      </w:r>
      <w:r w:rsidR="00C22A64" w:rsidRPr="00401DA6">
        <w:rPr>
          <w:rFonts w:ascii="Calibri Light" w:hAnsi="Calibri Light" w:cs="Calibri Light"/>
          <w:color w:val="7F7F7F" w:themeColor="text1" w:themeTint="80"/>
          <w:sz w:val="20"/>
          <w:lang w:val="pt-BR"/>
        </w:rPr>
        <w:t>e</w:t>
      </w:r>
      <w:r w:rsidR="004104EC" w:rsidRPr="00401DA6">
        <w:rPr>
          <w:rFonts w:ascii="Calibri Light" w:hAnsi="Calibri Light" w:cs="Calibri Light"/>
          <w:color w:val="7F7F7F" w:themeColor="text1" w:themeTint="80"/>
          <w:sz w:val="20"/>
          <w:lang w:val="pt-BR"/>
        </w:rPr>
        <w:t>j</w:t>
      </w:r>
      <w:r w:rsidR="00C22A64" w:rsidRPr="00401DA6">
        <w:rPr>
          <w:rFonts w:ascii="Calibri Light" w:hAnsi="Calibri Light" w:cs="Calibri Light"/>
          <w:color w:val="7F7F7F" w:themeColor="text1" w:themeTint="80"/>
          <w:sz w:val="20"/>
          <w:lang w:val="pt-BR"/>
        </w:rPr>
        <w:t>ecutivo</w:t>
      </w:r>
      <w:r w:rsidR="00001E32" w:rsidRPr="00401DA6">
        <w:rPr>
          <w:rFonts w:ascii="Calibri Light" w:hAnsi="Calibri Light" w:cs="Calibri Light"/>
          <w:color w:val="7F7F7F" w:themeColor="text1" w:themeTint="80"/>
          <w:sz w:val="20"/>
          <w:lang w:val="pt-BR"/>
        </w:rPr>
        <w:t xml:space="preserve"> de la empresa que participará e</w:t>
      </w:r>
      <w:r w:rsidR="004104EC" w:rsidRPr="00401DA6">
        <w:rPr>
          <w:rFonts w:ascii="Calibri Light" w:hAnsi="Calibri Light" w:cs="Calibri Light"/>
          <w:color w:val="7F7F7F" w:themeColor="text1" w:themeTint="80"/>
          <w:sz w:val="20"/>
          <w:lang w:val="pt-BR"/>
        </w:rPr>
        <w:t>n</w:t>
      </w:r>
      <w:r w:rsidR="00001E32" w:rsidRPr="00401DA6">
        <w:rPr>
          <w:rFonts w:ascii="Calibri Light" w:hAnsi="Calibri Light" w:cs="Calibri Light"/>
          <w:color w:val="7F7F7F" w:themeColor="text1" w:themeTint="80"/>
          <w:sz w:val="20"/>
          <w:lang w:val="pt-BR"/>
        </w:rPr>
        <w:t xml:space="preserve"> la actividad</w:t>
      </w:r>
      <w:r w:rsidRPr="00401DA6">
        <w:rPr>
          <w:rFonts w:ascii="Calibri Light" w:hAnsi="Calibri Light" w:cs="Calibri Light"/>
          <w:color w:val="7F7F7F" w:themeColor="text1" w:themeTint="80"/>
          <w:sz w:val="20"/>
          <w:lang w:val="pt-BR"/>
        </w:rPr>
        <w:t xml:space="preserve">. </w:t>
      </w:r>
    </w:p>
    <w:p w14:paraId="17B4EEA6" w14:textId="77777777" w:rsidR="007F22D7" w:rsidRPr="00401DA6" w:rsidRDefault="007F22D7" w:rsidP="00401DA6">
      <w:pPr>
        <w:tabs>
          <w:tab w:val="left" w:pos="669"/>
        </w:tabs>
        <w:spacing w:before="59"/>
        <w:ind w:right="120"/>
        <w:jc w:val="both"/>
        <w:rPr>
          <w:rFonts w:ascii="Calibri Light" w:hAnsi="Calibri Light" w:cs="Calibri Light"/>
          <w:color w:val="7F7F7F" w:themeColor="text1" w:themeTint="80"/>
          <w:sz w:val="20"/>
          <w:szCs w:val="20"/>
        </w:rPr>
      </w:pPr>
    </w:p>
    <w:p w14:paraId="4154E8F0" w14:textId="145B9021" w:rsidR="00603719" w:rsidRPr="00401DA6" w:rsidRDefault="009A46FC" w:rsidP="00401DA6">
      <w:pPr>
        <w:tabs>
          <w:tab w:val="left" w:pos="669"/>
        </w:tabs>
        <w:spacing w:before="59"/>
        <w:ind w:right="120"/>
        <w:jc w:val="both"/>
        <w:rPr>
          <w:rFonts w:ascii="Calibri Light" w:hAnsi="Calibri Light" w:cs="Calibri Light"/>
          <w:color w:val="7F7F7F" w:themeColor="text1" w:themeTint="80"/>
          <w:sz w:val="20"/>
          <w:szCs w:val="20"/>
        </w:rPr>
      </w:pPr>
      <w:r w:rsidRPr="00401DA6">
        <w:rPr>
          <w:rFonts w:ascii="Calibri Light" w:hAnsi="Calibri Light" w:cs="Calibri Light"/>
          <w:color w:val="7F7F7F" w:themeColor="text1" w:themeTint="80"/>
          <w:sz w:val="20"/>
          <w:szCs w:val="20"/>
        </w:rPr>
        <w:t>Para</w:t>
      </w:r>
      <w:r w:rsidRPr="00401DA6">
        <w:rPr>
          <w:rFonts w:ascii="Calibri Light" w:hAnsi="Calibri Light" w:cs="Calibri Light"/>
          <w:color w:val="7F7F7F" w:themeColor="text1" w:themeTint="80"/>
          <w:spacing w:val="-13"/>
          <w:sz w:val="20"/>
          <w:szCs w:val="20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  <w:sz w:val="20"/>
          <w:szCs w:val="20"/>
        </w:rPr>
        <w:t>hacer</w:t>
      </w:r>
      <w:r w:rsidRPr="00401DA6">
        <w:rPr>
          <w:rFonts w:ascii="Calibri Light" w:hAnsi="Calibri Light" w:cs="Calibri Light"/>
          <w:color w:val="7F7F7F" w:themeColor="text1" w:themeTint="80"/>
          <w:spacing w:val="-13"/>
          <w:sz w:val="20"/>
          <w:szCs w:val="20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  <w:sz w:val="20"/>
          <w:szCs w:val="20"/>
        </w:rPr>
        <w:t>efectiva</w:t>
      </w:r>
      <w:r w:rsidRPr="00401DA6">
        <w:rPr>
          <w:rFonts w:ascii="Calibri Light" w:hAnsi="Calibri Light" w:cs="Calibri Light"/>
          <w:color w:val="7F7F7F" w:themeColor="text1" w:themeTint="80"/>
          <w:spacing w:val="-13"/>
          <w:sz w:val="20"/>
          <w:szCs w:val="20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  <w:sz w:val="20"/>
          <w:szCs w:val="20"/>
        </w:rPr>
        <w:t>la</w:t>
      </w:r>
      <w:r w:rsidRPr="00401DA6">
        <w:rPr>
          <w:rFonts w:ascii="Calibri Light" w:hAnsi="Calibri Light" w:cs="Calibri Light"/>
          <w:color w:val="7F7F7F" w:themeColor="text1" w:themeTint="80"/>
          <w:spacing w:val="-13"/>
          <w:sz w:val="20"/>
          <w:szCs w:val="20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  <w:sz w:val="20"/>
          <w:szCs w:val="20"/>
        </w:rPr>
        <w:t>postulación</w:t>
      </w:r>
      <w:r w:rsidR="00912594" w:rsidRPr="00401DA6">
        <w:rPr>
          <w:rFonts w:ascii="Calibri Light" w:hAnsi="Calibri Light" w:cs="Calibri Light"/>
          <w:color w:val="7F7F7F" w:themeColor="text1" w:themeTint="80"/>
          <w:sz w:val="20"/>
          <w:szCs w:val="20"/>
        </w:rPr>
        <w:t>,</w:t>
      </w:r>
      <w:r w:rsidRPr="00401DA6">
        <w:rPr>
          <w:rFonts w:ascii="Calibri Light" w:hAnsi="Calibri Light" w:cs="Calibri Light"/>
          <w:color w:val="7F7F7F" w:themeColor="text1" w:themeTint="80"/>
          <w:spacing w:val="-11"/>
          <w:sz w:val="20"/>
          <w:szCs w:val="20"/>
        </w:rPr>
        <w:t xml:space="preserve"> </w:t>
      </w:r>
      <w:r w:rsidR="00471CB7" w:rsidRPr="00401DA6">
        <w:rPr>
          <w:rFonts w:ascii="Calibri Light" w:hAnsi="Calibri Light" w:cs="Calibri Light"/>
          <w:color w:val="7F7F7F" w:themeColor="text1" w:themeTint="80"/>
          <w:sz w:val="20"/>
          <w:szCs w:val="20"/>
        </w:rPr>
        <w:t>las empresas interesadas</w:t>
      </w:r>
      <w:r w:rsidRPr="00401DA6">
        <w:rPr>
          <w:rFonts w:ascii="Calibri Light" w:hAnsi="Calibri Light" w:cs="Calibri Light"/>
          <w:color w:val="7F7F7F" w:themeColor="text1" w:themeTint="80"/>
          <w:spacing w:val="-14"/>
          <w:sz w:val="20"/>
          <w:szCs w:val="20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  <w:sz w:val="20"/>
          <w:szCs w:val="20"/>
        </w:rPr>
        <w:t>deberán</w:t>
      </w:r>
      <w:r w:rsidRPr="00401DA6">
        <w:rPr>
          <w:rFonts w:ascii="Calibri Light" w:hAnsi="Calibri Light" w:cs="Calibri Light"/>
          <w:color w:val="7F7F7F" w:themeColor="text1" w:themeTint="80"/>
          <w:spacing w:val="-12"/>
          <w:sz w:val="20"/>
          <w:szCs w:val="20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  <w:sz w:val="20"/>
          <w:szCs w:val="20"/>
        </w:rPr>
        <w:t>adjuntar</w:t>
      </w:r>
      <w:r w:rsidRPr="00401DA6">
        <w:rPr>
          <w:rFonts w:ascii="Calibri Light" w:hAnsi="Calibri Light" w:cs="Calibri Light"/>
          <w:color w:val="7F7F7F" w:themeColor="text1" w:themeTint="80"/>
          <w:spacing w:val="-14"/>
          <w:sz w:val="20"/>
          <w:szCs w:val="20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  <w:sz w:val="20"/>
          <w:szCs w:val="20"/>
        </w:rPr>
        <w:t>vía</w:t>
      </w:r>
      <w:r w:rsidRPr="00401DA6">
        <w:rPr>
          <w:rFonts w:ascii="Calibri Light" w:hAnsi="Calibri Light" w:cs="Calibri Light"/>
          <w:color w:val="7F7F7F" w:themeColor="text1" w:themeTint="80"/>
          <w:spacing w:val="-12"/>
          <w:sz w:val="20"/>
          <w:szCs w:val="20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  <w:sz w:val="20"/>
          <w:szCs w:val="20"/>
        </w:rPr>
        <w:t>sistema</w:t>
      </w:r>
      <w:r w:rsidRPr="00401DA6">
        <w:rPr>
          <w:rFonts w:ascii="Calibri Light" w:hAnsi="Calibri Light" w:cs="Calibri Light"/>
          <w:color w:val="7F7F7F" w:themeColor="text1" w:themeTint="80"/>
          <w:spacing w:val="-13"/>
          <w:sz w:val="20"/>
          <w:szCs w:val="20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  <w:sz w:val="20"/>
          <w:szCs w:val="20"/>
        </w:rPr>
        <w:t>los</w:t>
      </w:r>
      <w:r w:rsidRPr="00401DA6">
        <w:rPr>
          <w:rFonts w:ascii="Calibri Light" w:hAnsi="Calibri Light" w:cs="Calibri Light"/>
          <w:color w:val="7F7F7F" w:themeColor="text1" w:themeTint="80"/>
          <w:spacing w:val="-13"/>
          <w:sz w:val="20"/>
          <w:szCs w:val="20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  <w:sz w:val="20"/>
          <w:szCs w:val="20"/>
        </w:rPr>
        <w:t>documentos</w:t>
      </w:r>
      <w:r w:rsidRPr="00401DA6">
        <w:rPr>
          <w:rFonts w:ascii="Calibri Light" w:hAnsi="Calibri Light" w:cs="Calibri Light"/>
          <w:color w:val="7F7F7F" w:themeColor="text1" w:themeTint="80"/>
          <w:spacing w:val="-15"/>
          <w:sz w:val="20"/>
          <w:szCs w:val="20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  <w:sz w:val="20"/>
          <w:szCs w:val="20"/>
        </w:rPr>
        <w:t>anteriormente mencionados.</w:t>
      </w:r>
    </w:p>
    <w:p w14:paraId="4154E8F1" w14:textId="77777777" w:rsidR="00603719" w:rsidRPr="00401DA6" w:rsidRDefault="00603719" w:rsidP="00401DA6">
      <w:pPr>
        <w:pStyle w:val="Textoindependiente"/>
        <w:spacing w:before="11"/>
        <w:jc w:val="both"/>
        <w:rPr>
          <w:rFonts w:ascii="Calibri Light" w:hAnsi="Calibri Light" w:cs="Calibri Light"/>
          <w:color w:val="7F7F7F" w:themeColor="text1" w:themeTint="80"/>
          <w:sz w:val="19"/>
        </w:rPr>
      </w:pPr>
    </w:p>
    <w:p w14:paraId="4154E8F2" w14:textId="5434EB4E" w:rsidR="00603719" w:rsidRPr="00401DA6" w:rsidRDefault="009A46FC" w:rsidP="00401DA6">
      <w:pPr>
        <w:pStyle w:val="Textoindependiente"/>
        <w:spacing w:before="1"/>
        <w:ind w:right="122"/>
        <w:jc w:val="both"/>
        <w:rPr>
          <w:rFonts w:ascii="Calibri Light" w:hAnsi="Calibri Light" w:cs="Calibri Light"/>
          <w:color w:val="7F7F7F" w:themeColor="text1" w:themeTint="80"/>
        </w:rPr>
      </w:pPr>
      <w:r w:rsidRPr="00401DA6">
        <w:rPr>
          <w:rFonts w:ascii="Calibri Light" w:hAnsi="Calibri Light" w:cs="Calibri Light"/>
          <w:color w:val="7F7F7F" w:themeColor="text1" w:themeTint="80"/>
        </w:rPr>
        <w:t>ProChile podrá solicitar las aclaraciones, rectificaciones o documentos que considere necesarios</w:t>
      </w:r>
      <w:r w:rsidR="0070713C" w:rsidRPr="00401DA6">
        <w:rPr>
          <w:rFonts w:ascii="Calibri Light" w:hAnsi="Calibri Light" w:cs="Calibri Light"/>
          <w:color w:val="7F7F7F" w:themeColor="text1" w:themeTint="80"/>
        </w:rPr>
        <w:t>,</w:t>
      </w:r>
      <w:r w:rsidRPr="00401DA6">
        <w:rPr>
          <w:rFonts w:ascii="Calibri Light" w:hAnsi="Calibri Light" w:cs="Calibri Light"/>
          <w:color w:val="7F7F7F" w:themeColor="text1" w:themeTint="80"/>
        </w:rPr>
        <w:t xml:space="preserve"> previo a la adjudicación. Las postulaciones serán sometidas a un examen de admisibilidad. </w:t>
      </w:r>
      <w:r w:rsidR="00471CB7" w:rsidRPr="00401DA6">
        <w:rPr>
          <w:rFonts w:ascii="Calibri Light" w:hAnsi="Calibri Light" w:cs="Calibri Light"/>
          <w:color w:val="7F7F7F" w:themeColor="text1" w:themeTint="80"/>
        </w:rPr>
        <w:t>Aquellas</w:t>
      </w:r>
      <w:r w:rsidRPr="00401DA6">
        <w:rPr>
          <w:rFonts w:ascii="Calibri Light" w:hAnsi="Calibri Light" w:cs="Calibri Light"/>
          <w:color w:val="7F7F7F" w:themeColor="text1" w:themeTint="80"/>
        </w:rPr>
        <w:t xml:space="preserve"> que no cumplan con los requisitos definidos en este acápite serán inadmisibles y por tanto no serán evaluadas, quedando fuera del proceso.</w:t>
      </w:r>
    </w:p>
    <w:p w14:paraId="4154E8F3" w14:textId="77777777" w:rsidR="00603719" w:rsidRPr="00401DA6" w:rsidRDefault="00603719" w:rsidP="00401DA6">
      <w:pPr>
        <w:pStyle w:val="Textoindependiente"/>
        <w:spacing w:before="10"/>
        <w:jc w:val="both"/>
        <w:rPr>
          <w:sz w:val="19"/>
        </w:rPr>
      </w:pPr>
    </w:p>
    <w:p w14:paraId="4154E8F4" w14:textId="77777777" w:rsidR="00603719" w:rsidRPr="00401DA6" w:rsidRDefault="009A46FC" w:rsidP="00401DA6">
      <w:pPr>
        <w:pStyle w:val="Ttulo1"/>
        <w:numPr>
          <w:ilvl w:val="0"/>
          <w:numId w:val="5"/>
        </w:numPr>
        <w:tabs>
          <w:tab w:val="left" w:pos="821"/>
          <w:tab w:val="left" w:pos="822"/>
        </w:tabs>
        <w:spacing w:before="1"/>
        <w:jc w:val="both"/>
        <w:rPr>
          <w:rFonts w:cs="Calibri Light"/>
          <w:color w:val="0191B2"/>
        </w:rPr>
      </w:pPr>
      <w:r w:rsidRPr="00401DA6">
        <w:rPr>
          <w:rFonts w:cs="Calibri Light"/>
          <w:color w:val="0191B2"/>
        </w:rPr>
        <w:t>Beneficios y Costos de</w:t>
      </w:r>
      <w:r w:rsidRPr="00401DA6">
        <w:rPr>
          <w:rFonts w:cs="Calibri Light"/>
          <w:color w:val="0191B2"/>
          <w:spacing w:val="-2"/>
        </w:rPr>
        <w:t xml:space="preserve"> </w:t>
      </w:r>
      <w:r w:rsidRPr="00401DA6">
        <w:rPr>
          <w:rFonts w:cs="Calibri Light"/>
          <w:color w:val="0191B2"/>
        </w:rPr>
        <w:t>Participación</w:t>
      </w:r>
    </w:p>
    <w:p w14:paraId="4154E8F5" w14:textId="77777777" w:rsidR="00603719" w:rsidRPr="00401DA6" w:rsidRDefault="00603719" w:rsidP="00401DA6">
      <w:pPr>
        <w:pStyle w:val="Textoindependiente"/>
        <w:jc w:val="both"/>
        <w:rPr>
          <w:rFonts w:cs="Calibri Light"/>
          <w:b/>
          <w:bCs/>
          <w:color w:val="7F7F7F" w:themeColor="text1" w:themeTint="80"/>
        </w:rPr>
      </w:pPr>
    </w:p>
    <w:p w14:paraId="4154E8F6" w14:textId="77777777" w:rsidR="00603719" w:rsidRPr="00401DA6" w:rsidRDefault="009A46FC" w:rsidP="00401DA6">
      <w:pPr>
        <w:pStyle w:val="Textoindependiente"/>
        <w:ind w:left="102"/>
        <w:jc w:val="both"/>
        <w:rPr>
          <w:rFonts w:ascii="Calibri Light" w:hAnsi="Calibri Light" w:cs="Calibri Light"/>
          <w:color w:val="7F7F7F" w:themeColor="text1" w:themeTint="80"/>
        </w:rPr>
      </w:pPr>
      <w:r w:rsidRPr="00401DA6">
        <w:rPr>
          <w:rFonts w:cs="Calibri Light"/>
          <w:b/>
          <w:bCs/>
          <w:color w:val="7F7F7F" w:themeColor="text1" w:themeTint="80"/>
        </w:rPr>
        <w:t>ProChile</w:t>
      </w:r>
      <w:r w:rsidRPr="00401DA6">
        <w:rPr>
          <w:rFonts w:ascii="Calibri Light" w:hAnsi="Calibri Light" w:cs="Calibri Light"/>
          <w:color w:val="7F7F7F" w:themeColor="text1" w:themeTint="80"/>
        </w:rPr>
        <w:t xml:space="preserve"> apoyará a las empresas que se adjudiquen los cupos disponibles con:</w:t>
      </w:r>
    </w:p>
    <w:p w14:paraId="4154E8F7" w14:textId="77777777" w:rsidR="00603719" w:rsidRPr="00401DA6" w:rsidRDefault="00603719" w:rsidP="00401DA6">
      <w:pPr>
        <w:pStyle w:val="Textoindependiente"/>
        <w:spacing w:before="1"/>
        <w:jc w:val="both"/>
        <w:rPr>
          <w:rFonts w:ascii="Calibri Light" w:hAnsi="Calibri Light" w:cs="Calibri Light"/>
          <w:color w:val="7F7F7F" w:themeColor="text1" w:themeTint="80"/>
        </w:rPr>
      </w:pPr>
    </w:p>
    <w:p w14:paraId="4154E8F8" w14:textId="15A80FB1" w:rsidR="00603719" w:rsidRPr="00401DA6" w:rsidRDefault="009A46FC" w:rsidP="00401DA6">
      <w:pPr>
        <w:pStyle w:val="Prrafodelista"/>
        <w:numPr>
          <w:ilvl w:val="1"/>
          <w:numId w:val="5"/>
        </w:numPr>
        <w:tabs>
          <w:tab w:val="left" w:pos="868"/>
        </w:tabs>
        <w:spacing w:line="244" w:lineRule="exact"/>
        <w:ind w:left="867" w:hanging="361"/>
        <w:jc w:val="both"/>
        <w:rPr>
          <w:rFonts w:ascii="Calibri Light" w:hAnsi="Calibri Light" w:cs="Calibri Light"/>
          <w:color w:val="FF0000"/>
          <w:sz w:val="20"/>
        </w:rPr>
      </w:pPr>
      <w:r w:rsidRPr="00401DA6">
        <w:rPr>
          <w:rFonts w:ascii="Calibri Light" w:hAnsi="Calibri Light" w:cs="Calibri Light"/>
          <w:color w:val="7F7F7F" w:themeColor="text1" w:themeTint="80"/>
          <w:sz w:val="20"/>
        </w:rPr>
        <w:t xml:space="preserve">Gestión técnica y especializada por parte de los equipos de ProChile de </w:t>
      </w:r>
      <w:r w:rsidRPr="00401DA6">
        <w:rPr>
          <w:rFonts w:ascii="Calibri Light" w:hAnsi="Calibri Light" w:cs="Calibri Light"/>
          <w:color w:val="7F7F7F" w:themeColor="text1" w:themeTint="80"/>
          <w:spacing w:val="2"/>
          <w:sz w:val="20"/>
        </w:rPr>
        <w:t xml:space="preserve">las </w:t>
      </w:r>
      <w:r w:rsidRPr="00401DA6">
        <w:rPr>
          <w:rFonts w:ascii="Calibri Light" w:hAnsi="Calibri Light" w:cs="Calibri Light"/>
          <w:color w:val="7F7F7F" w:themeColor="text1" w:themeTint="80"/>
          <w:sz w:val="20"/>
        </w:rPr>
        <w:t xml:space="preserve">Oficinas Comerciales, Oficinas Regionales y </w:t>
      </w:r>
      <w:r w:rsidR="0070713C" w:rsidRPr="00401DA6">
        <w:rPr>
          <w:rFonts w:ascii="Calibri Light" w:hAnsi="Calibri Light" w:cs="Calibri Light"/>
          <w:color w:val="7F7F7F" w:themeColor="text1" w:themeTint="80"/>
          <w:sz w:val="20"/>
        </w:rPr>
        <w:t>E</w:t>
      </w:r>
      <w:r w:rsidRPr="00401DA6">
        <w:rPr>
          <w:rFonts w:ascii="Calibri Light" w:hAnsi="Calibri Light" w:cs="Calibri Light"/>
          <w:color w:val="7F7F7F" w:themeColor="text1" w:themeTint="80"/>
          <w:sz w:val="20"/>
        </w:rPr>
        <w:t>jecutivos</w:t>
      </w:r>
      <w:r w:rsidRPr="00401DA6">
        <w:rPr>
          <w:rFonts w:ascii="Calibri Light" w:hAnsi="Calibri Light" w:cs="Calibri Light"/>
          <w:color w:val="7F7F7F" w:themeColor="text1" w:themeTint="80"/>
          <w:spacing w:val="-5"/>
          <w:sz w:val="20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  <w:sz w:val="20"/>
        </w:rPr>
        <w:t>Sectoriales</w:t>
      </w:r>
      <w:r w:rsidR="000D6E40" w:rsidRPr="00401DA6">
        <w:rPr>
          <w:rFonts w:ascii="Calibri Light" w:hAnsi="Calibri Light" w:cs="Calibri Light"/>
          <w:color w:val="7F7F7F" w:themeColor="text1" w:themeTint="80"/>
          <w:sz w:val="20"/>
        </w:rPr>
        <w:t xml:space="preserve">. </w:t>
      </w:r>
    </w:p>
    <w:p w14:paraId="21AA5D72" w14:textId="77777777" w:rsidR="003E2C37" w:rsidRPr="00401DA6" w:rsidRDefault="003E2C37" w:rsidP="00401DA6">
      <w:pPr>
        <w:pStyle w:val="Prrafodelista"/>
        <w:numPr>
          <w:ilvl w:val="1"/>
          <w:numId w:val="5"/>
        </w:numPr>
        <w:tabs>
          <w:tab w:val="left" w:pos="868"/>
        </w:tabs>
        <w:spacing w:line="244" w:lineRule="exact"/>
        <w:jc w:val="both"/>
        <w:rPr>
          <w:rFonts w:ascii="Calibri Light" w:hAnsi="Calibri Light" w:cs="Calibri Light"/>
          <w:color w:val="7F7F7F" w:themeColor="text1" w:themeTint="80"/>
          <w:sz w:val="20"/>
        </w:rPr>
      </w:pPr>
      <w:r w:rsidRPr="00401DA6">
        <w:rPr>
          <w:rFonts w:ascii="Calibri Light" w:hAnsi="Calibri Light" w:cs="Calibri Light"/>
          <w:color w:val="7F7F7F" w:themeColor="text1" w:themeTint="80"/>
          <w:sz w:val="20"/>
        </w:rPr>
        <w:t>Habilitación de stand de 4m² por empresa con los siguientes beneficios:</w:t>
      </w:r>
    </w:p>
    <w:p w14:paraId="1FCFA73F" w14:textId="3E7B9D39" w:rsidR="003E2C37" w:rsidRPr="00401DA6" w:rsidRDefault="003E2C37" w:rsidP="00401DA6">
      <w:pPr>
        <w:pStyle w:val="Prrafodelista"/>
        <w:tabs>
          <w:tab w:val="left" w:pos="868"/>
        </w:tabs>
        <w:spacing w:line="244" w:lineRule="exact"/>
        <w:ind w:firstLine="0"/>
        <w:jc w:val="both"/>
        <w:rPr>
          <w:rFonts w:ascii="Calibri Light" w:hAnsi="Calibri Light" w:cs="Calibri Light"/>
          <w:color w:val="7F7F7F" w:themeColor="text1" w:themeTint="80"/>
          <w:sz w:val="20"/>
        </w:rPr>
      </w:pPr>
      <w:r w:rsidRPr="00401DA6">
        <w:rPr>
          <w:rFonts w:ascii="Calibri Light" w:hAnsi="Calibri Light" w:cs="Calibri Light"/>
          <w:color w:val="7F7F7F" w:themeColor="text1" w:themeTint="80"/>
          <w:sz w:val="20"/>
        </w:rPr>
        <w:tab/>
      </w:r>
      <w:r w:rsidRPr="00401DA6">
        <w:rPr>
          <w:rFonts w:ascii="Calibri Light" w:hAnsi="Calibri Light" w:cs="Calibri Light"/>
          <w:color w:val="7F7F7F" w:themeColor="text1" w:themeTint="80"/>
          <w:sz w:val="20"/>
        </w:rPr>
        <w:tab/>
        <w:t>a. Mobil</w:t>
      </w:r>
      <w:r w:rsidR="002006CA" w:rsidRPr="00401DA6">
        <w:rPr>
          <w:rFonts w:ascii="Calibri Light" w:hAnsi="Calibri Light" w:cs="Calibri Light"/>
          <w:color w:val="7F7F7F" w:themeColor="text1" w:themeTint="80"/>
          <w:sz w:val="20"/>
        </w:rPr>
        <w:t>iario: 1 Mesa grande, 2 sillas</w:t>
      </w:r>
      <w:r w:rsidRPr="00401DA6">
        <w:rPr>
          <w:rFonts w:ascii="Calibri Light" w:hAnsi="Calibri Light" w:cs="Calibri Light"/>
          <w:color w:val="7F7F7F" w:themeColor="text1" w:themeTint="80"/>
          <w:sz w:val="20"/>
        </w:rPr>
        <w:t>, 2 racks</w:t>
      </w:r>
    </w:p>
    <w:p w14:paraId="58EF3836" w14:textId="48BE73DC" w:rsidR="003E2C37" w:rsidRPr="00401DA6" w:rsidRDefault="003E2C37" w:rsidP="00401DA6">
      <w:pPr>
        <w:pStyle w:val="Prrafodelista"/>
        <w:tabs>
          <w:tab w:val="left" w:pos="868"/>
        </w:tabs>
        <w:spacing w:line="244" w:lineRule="exact"/>
        <w:ind w:firstLine="0"/>
        <w:jc w:val="both"/>
        <w:rPr>
          <w:rFonts w:ascii="Calibri Light" w:hAnsi="Calibri Light" w:cs="Calibri Light"/>
          <w:color w:val="7F7F7F" w:themeColor="text1" w:themeTint="80"/>
          <w:sz w:val="20"/>
        </w:rPr>
      </w:pPr>
      <w:r w:rsidRPr="00401DA6">
        <w:rPr>
          <w:rFonts w:ascii="Calibri Light" w:hAnsi="Calibri Light" w:cs="Calibri Light"/>
          <w:color w:val="7F7F7F" w:themeColor="text1" w:themeTint="80"/>
          <w:sz w:val="20"/>
        </w:rPr>
        <w:tab/>
      </w:r>
      <w:r w:rsidRPr="00401DA6">
        <w:rPr>
          <w:rFonts w:ascii="Calibri Light" w:hAnsi="Calibri Light" w:cs="Calibri Light"/>
          <w:color w:val="7F7F7F" w:themeColor="text1" w:themeTint="80"/>
          <w:sz w:val="20"/>
        </w:rPr>
        <w:tab/>
        <w:t xml:space="preserve">b. Inscripción en catálogo oficial. </w:t>
      </w:r>
    </w:p>
    <w:p w14:paraId="4306C533" w14:textId="4F77A92A" w:rsidR="003E2C37" w:rsidRPr="00401DA6" w:rsidRDefault="003E2C37" w:rsidP="00401DA6">
      <w:pPr>
        <w:pStyle w:val="Prrafodelista"/>
        <w:tabs>
          <w:tab w:val="left" w:pos="868"/>
        </w:tabs>
        <w:spacing w:line="244" w:lineRule="exact"/>
        <w:ind w:firstLine="0"/>
        <w:jc w:val="both"/>
        <w:rPr>
          <w:rFonts w:ascii="Calibri Light" w:hAnsi="Calibri Light" w:cs="Calibri Light"/>
          <w:color w:val="7F7F7F" w:themeColor="text1" w:themeTint="80"/>
          <w:sz w:val="20"/>
        </w:rPr>
      </w:pPr>
      <w:r w:rsidRPr="00401DA6">
        <w:rPr>
          <w:rFonts w:ascii="Calibri Light" w:hAnsi="Calibri Light" w:cs="Calibri Light"/>
          <w:color w:val="7F7F7F" w:themeColor="text1" w:themeTint="80"/>
          <w:sz w:val="20"/>
        </w:rPr>
        <w:tab/>
      </w:r>
      <w:r w:rsidRPr="00401DA6">
        <w:rPr>
          <w:rFonts w:ascii="Calibri Light" w:hAnsi="Calibri Light" w:cs="Calibri Light"/>
          <w:color w:val="7F7F7F" w:themeColor="text1" w:themeTint="80"/>
          <w:sz w:val="20"/>
        </w:rPr>
        <w:tab/>
      </w:r>
      <w:r w:rsidR="002006CA" w:rsidRPr="00401DA6">
        <w:rPr>
          <w:rFonts w:ascii="Calibri Light" w:hAnsi="Calibri Light" w:cs="Calibri Light"/>
          <w:color w:val="7F7F7F" w:themeColor="text1" w:themeTint="80"/>
          <w:sz w:val="20"/>
        </w:rPr>
        <w:t>c</w:t>
      </w:r>
      <w:r w:rsidRPr="00401DA6">
        <w:rPr>
          <w:rFonts w:ascii="Calibri Light" w:hAnsi="Calibri Light" w:cs="Calibri Light"/>
          <w:color w:val="7F7F7F" w:themeColor="text1" w:themeTint="80"/>
          <w:sz w:val="20"/>
        </w:rPr>
        <w:t>. Letrero de marca 35 x 22 cm aprox.</w:t>
      </w:r>
    </w:p>
    <w:p w14:paraId="75C813EF" w14:textId="1BD9F727" w:rsidR="003E2C37" w:rsidRPr="00401DA6" w:rsidRDefault="003E2C37" w:rsidP="00401DA6">
      <w:pPr>
        <w:pStyle w:val="Prrafodelista"/>
        <w:tabs>
          <w:tab w:val="left" w:pos="868"/>
        </w:tabs>
        <w:spacing w:line="244" w:lineRule="exact"/>
        <w:ind w:firstLine="0"/>
        <w:jc w:val="both"/>
        <w:rPr>
          <w:rFonts w:ascii="Calibri Light" w:hAnsi="Calibri Light" w:cs="Calibri Light"/>
          <w:color w:val="7F7F7F" w:themeColor="text1" w:themeTint="80"/>
          <w:sz w:val="20"/>
        </w:rPr>
      </w:pPr>
      <w:r w:rsidRPr="00401DA6">
        <w:rPr>
          <w:rFonts w:ascii="Calibri Light" w:hAnsi="Calibri Light" w:cs="Calibri Light"/>
          <w:color w:val="7F7F7F" w:themeColor="text1" w:themeTint="80"/>
          <w:sz w:val="20"/>
        </w:rPr>
        <w:tab/>
      </w:r>
      <w:r w:rsidRPr="00401DA6">
        <w:rPr>
          <w:rFonts w:ascii="Calibri Light" w:hAnsi="Calibri Light" w:cs="Calibri Light"/>
          <w:color w:val="7F7F7F" w:themeColor="text1" w:themeTint="80"/>
          <w:sz w:val="20"/>
        </w:rPr>
        <w:tab/>
      </w:r>
      <w:r w:rsidR="002006CA" w:rsidRPr="00401DA6">
        <w:rPr>
          <w:rFonts w:ascii="Calibri Light" w:hAnsi="Calibri Light" w:cs="Calibri Light"/>
          <w:color w:val="7F7F7F" w:themeColor="text1" w:themeTint="80"/>
          <w:sz w:val="20"/>
        </w:rPr>
        <w:t>d</w:t>
      </w:r>
      <w:r w:rsidRPr="00401DA6">
        <w:rPr>
          <w:rFonts w:ascii="Calibri Light" w:hAnsi="Calibri Light" w:cs="Calibri Light"/>
          <w:color w:val="7F7F7F" w:themeColor="text1" w:themeTint="80"/>
          <w:sz w:val="20"/>
        </w:rPr>
        <w:t>. Comunicación: 1 Newsletter TRANOÏ con un enfoque en las marcas que asisten a la feria.</w:t>
      </w:r>
    </w:p>
    <w:p w14:paraId="17B1B2EF" w14:textId="1A52C341" w:rsidR="003E2C37" w:rsidRPr="00401DA6" w:rsidRDefault="003E2C37" w:rsidP="00401DA6">
      <w:pPr>
        <w:tabs>
          <w:tab w:val="left" w:pos="868"/>
        </w:tabs>
        <w:spacing w:line="244" w:lineRule="exact"/>
        <w:jc w:val="both"/>
        <w:rPr>
          <w:rFonts w:ascii="Calibri Light" w:hAnsi="Calibri Light" w:cs="Calibri Light"/>
          <w:color w:val="7F7F7F" w:themeColor="text1" w:themeTint="80"/>
          <w:sz w:val="20"/>
        </w:rPr>
      </w:pPr>
    </w:p>
    <w:p w14:paraId="286EC639" w14:textId="77777777" w:rsidR="00A6462A" w:rsidRDefault="00A6462A" w:rsidP="00401DA6">
      <w:pPr>
        <w:pStyle w:val="Prrafodelista"/>
        <w:tabs>
          <w:tab w:val="left" w:pos="868"/>
        </w:tabs>
        <w:spacing w:line="244" w:lineRule="exact"/>
        <w:ind w:left="867" w:firstLine="0"/>
        <w:jc w:val="both"/>
        <w:rPr>
          <w:rFonts w:ascii="Calibri Light" w:hAnsi="Calibri Light" w:cs="Calibri Light"/>
          <w:color w:val="7F7F7F" w:themeColor="text1" w:themeTint="80"/>
          <w:sz w:val="20"/>
        </w:rPr>
      </w:pPr>
    </w:p>
    <w:p w14:paraId="13EB5F39" w14:textId="153EE1F2" w:rsidR="002006CA" w:rsidRPr="00401DA6" w:rsidRDefault="009A46FC" w:rsidP="00401DA6">
      <w:pPr>
        <w:pStyle w:val="Prrafodelista"/>
        <w:tabs>
          <w:tab w:val="left" w:pos="868"/>
        </w:tabs>
        <w:spacing w:line="244" w:lineRule="exact"/>
        <w:ind w:left="867" w:firstLine="0"/>
        <w:jc w:val="both"/>
        <w:rPr>
          <w:rFonts w:ascii="Calibri Light" w:hAnsi="Calibri Light" w:cs="Calibri Light"/>
          <w:color w:val="7F7F7F" w:themeColor="text1" w:themeTint="80"/>
          <w:sz w:val="20"/>
        </w:rPr>
      </w:pPr>
      <w:r w:rsidRPr="00401DA6">
        <w:rPr>
          <w:rFonts w:ascii="Calibri Light" w:hAnsi="Calibri Light" w:cs="Calibri Light"/>
          <w:color w:val="7F7F7F" w:themeColor="text1" w:themeTint="80"/>
          <w:sz w:val="20"/>
        </w:rPr>
        <w:lastRenderedPageBreak/>
        <w:t>Otros</w:t>
      </w:r>
      <w:r w:rsidR="002006CA" w:rsidRPr="00401DA6">
        <w:rPr>
          <w:rFonts w:ascii="Calibri Light" w:hAnsi="Calibri Light" w:cs="Calibri Light"/>
          <w:color w:val="7F7F7F" w:themeColor="text1" w:themeTint="80"/>
          <w:sz w:val="20"/>
        </w:rPr>
        <w:t xml:space="preserve">: </w:t>
      </w:r>
    </w:p>
    <w:p w14:paraId="76360915" w14:textId="52940D48" w:rsidR="007600CD" w:rsidRPr="00401DA6" w:rsidRDefault="007600CD" w:rsidP="00401DA6">
      <w:pPr>
        <w:pStyle w:val="Prrafodelista"/>
        <w:tabs>
          <w:tab w:val="left" w:pos="868"/>
        </w:tabs>
        <w:spacing w:line="244" w:lineRule="exact"/>
        <w:ind w:left="867" w:firstLine="0"/>
        <w:jc w:val="both"/>
        <w:rPr>
          <w:rFonts w:ascii="Calibri Light" w:hAnsi="Calibri Light" w:cs="Calibri Light"/>
          <w:color w:val="7F7F7F" w:themeColor="text1" w:themeTint="80"/>
          <w:sz w:val="20"/>
        </w:rPr>
      </w:pPr>
      <w:r w:rsidRPr="00401DA6">
        <w:rPr>
          <w:rFonts w:ascii="Calibri Light" w:hAnsi="Calibri Light" w:cs="Calibri Light"/>
          <w:color w:val="7F7F7F" w:themeColor="text1" w:themeTint="80"/>
          <w:sz w:val="20"/>
        </w:rPr>
        <w:t xml:space="preserve">Las empresas participantes deberán gestionar y financiar sus pasajes aéreos, alojamiento, visa (si fuera el caso), alimentación y otros gastos incurridos durante el desarrollo de la actividad. </w:t>
      </w:r>
    </w:p>
    <w:p w14:paraId="12075734" w14:textId="14CE6E75" w:rsidR="007600CD" w:rsidRPr="00401DA6" w:rsidRDefault="007600CD" w:rsidP="00401DA6">
      <w:pPr>
        <w:pStyle w:val="Prrafodelista"/>
        <w:tabs>
          <w:tab w:val="left" w:pos="868"/>
        </w:tabs>
        <w:spacing w:line="244" w:lineRule="exact"/>
        <w:ind w:left="867" w:firstLine="0"/>
        <w:jc w:val="both"/>
        <w:rPr>
          <w:rFonts w:ascii="Calibri Light" w:hAnsi="Calibri Light" w:cs="Calibri Light"/>
          <w:color w:val="7F7F7F" w:themeColor="text1" w:themeTint="80"/>
          <w:sz w:val="20"/>
        </w:rPr>
      </w:pPr>
      <w:r w:rsidRPr="00401DA6">
        <w:rPr>
          <w:rFonts w:ascii="Calibri Light" w:hAnsi="Calibri Light" w:cs="Calibri Light"/>
          <w:color w:val="7F7F7F" w:themeColor="text1" w:themeTint="80"/>
          <w:sz w:val="20"/>
        </w:rPr>
        <w:t xml:space="preserve">Cada empresa deberá financiar cualquier otro gasto en que se incurra con motivo de su participación en la actividad. </w:t>
      </w:r>
    </w:p>
    <w:p w14:paraId="79642FA0" w14:textId="69E73122" w:rsidR="007600CD" w:rsidRPr="00401DA6" w:rsidRDefault="007600CD" w:rsidP="00401DA6">
      <w:pPr>
        <w:pStyle w:val="Prrafodelista"/>
        <w:tabs>
          <w:tab w:val="left" w:pos="868"/>
        </w:tabs>
        <w:spacing w:line="244" w:lineRule="exact"/>
        <w:ind w:left="867" w:firstLine="0"/>
        <w:jc w:val="both"/>
        <w:rPr>
          <w:rFonts w:ascii="Calibri Light" w:hAnsi="Calibri Light" w:cs="Calibri Light"/>
          <w:color w:val="7F7F7F" w:themeColor="text1" w:themeTint="80"/>
          <w:sz w:val="20"/>
        </w:rPr>
      </w:pPr>
      <w:r w:rsidRPr="00401DA6">
        <w:rPr>
          <w:rFonts w:ascii="Calibri Light" w:hAnsi="Calibri Light" w:cs="Calibri Light"/>
          <w:color w:val="7F7F7F" w:themeColor="text1" w:themeTint="80"/>
          <w:sz w:val="20"/>
        </w:rPr>
        <w:t>La persona que viaje en representación de la empresa deberá cumplir con lo siguiente</w:t>
      </w:r>
      <w:r w:rsidR="00721516" w:rsidRPr="00401DA6">
        <w:rPr>
          <w:rFonts w:ascii="Calibri Light" w:hAnsi="Calibri Light" w:cs="Calibri Light"/>
          <w:color w:val="7F7F7F" w:themeColor="text1" w:themeTint="80"/>
          <w:sz w:val="20"/>
        </w:rPr>
        <w:t xml:space="preserve">: </w:t>
      </w:r>
    </w:p>
    <w:p w14:paraId="13840E87" w14:textId="440C8283" w:rsidR="007600CD" w:rsidRPr="00401DA6" w:rsidRDefault="007600CD" w:rsidP="00401DA6">
      <w:pPr>
        <w:pStyle w:val="Prrafodelista"/>
        <w:numPr>
          <w:ilvl w:val="2"/>
          <w:numId w:val="5"/>
        </w:numPr>
        <w:tabs>
          <w:tab w:val="left" w:pos="868"/>
        </w:tabs>
        <w:spacing w:line="244" w:lineRule="exact"/>
        <w:jc w:val="both"/>
        <w:rPr>
          <w:rFonts w:ascii="Calibri Light" w:hAnsi="Calibri Light" w:cs="Calibri Light"/>
          <w:color w:val="7F7F7F" w:themeColor="text1" w:themeTint="80"/>
          <w:sz w:val="20"/>
        </w:rPr>
      </w:pPr>
      <w:bookmarkStart w:id="1" w:name="_Hlk115275993"/>
      <w:r w:rsidRPr="00401DA6">
        <w:rPr>
          <w:rFonts w:ascii="Calibri Light" w:hAnsi="Calibri Light" w:cs="Calibri Light"/>
          <w:color w:val="7F7F7F" w:themeColor="text1" w:themeTint="80"/>
          <w:sz w:val="20"/>
        </w:rPr>
        <w:t>Contar con seguro de salud para el viaje, con cobertura COVID-19</w:t>
      </w:r>
      <w:r w:rsidR="00B76287" w:rsidRPr="00401DA6">
        <w:rPr>
          <w:rFonts w:ascii="Calibri Light" w:hAnsi="Calibri Light" w:cs="Calibri Light"/>
          <w:color w:val="7F7F7F" w:themeColor="text1" w:themeTint="80"/>
          <w:sz w:val="20"/>
        </w:rPr>
        <w:t xml:space="preserve"> u otra que se requiera en el país de destino</w:t>
      </w:r>
      <w:r w:rsidRPr="00401DA6">
        <w:rPr>
          <w:rFonts w:ascii="Calibri Light" w:hAnsi="Calibri Light" w:cs="Calibri Light"/>
          <w:color w:val="7F7F7F" w:themeColor="text1" w:themeTint="80"/>
          <w:sz w:val="20"/>
        </w:rPr>
        <w:t>.</w:t>
      </w:r>
    </w:p>
    <w:bookmarkEnd w:id="1"/>
    <w:p w14:paraId="1649C0A2" w14:textId="1E8D8F8A" w:rsidR="007600CD" w:rsidRPr="00401DA6" w:rsidRDefault="007600CD" w:rsidP="00401DA6">
      <w:pPr>
        <w:pStyle w:val="Prrafodelista"/>
        <w:numPr>
          <w:ilvl w:val="2"/>
          <w:numId w:val="5"/>
        </w:numPr>
        <w:tabs>
          <w:tab w:val="left" w:pos="868"/>
        </w:tabs>
        <w:spacing w:line="244" w:lineRule="exact"/>
        <w:jc w:val="both"/>
        <w:rPr>
          <w:rFonts w:ascii="Calibri Light" w:hAnsi="Calibri Light" w:cs="Calibri Light"/>
          <w:color w:val="7F7F7F" w:themeColor="text1" w:themeTint="80"/>
          <w:sz w:val="20"/>
        </w:rPr>
      </w:pPr>
      <w:r w:rsidRPr="00401DA6">
        <w:rPr>
          <w:rFonts w:ascii="Calibri Light" w:hAnsi="Calibri Light" w:cs="Calibri Light"/>
          <w:color w:val="7F7F7F" w:themeColor="text1" w:themeTint="80"/>
          <w:sz w:val="20"/>
        </w:rPr>
        <w:t>Conocer y cumplir los requisitos de ingreso establecidos por la autoridad migratoria (visa en caso de requerirse) y sanitaria del país de destino (cuarentenas).</w:t>
      </w:r>
    </w:p>
    <w:p w14:paraId="4154E8FB" w14:textId="1D65D171" w:rsidR="00603719" w:rsidRPr="00401DA6" w:rsidRDefault="00603719" w:rsidP="00401DA6">
      <w:pPr>
        <w:pStyle w:val="Textoindependiente"/>
        <w:jc w:val="both"/>
        <w:rPr>
          <w:color w:val="7F7F7F" w:themeColor="text1" w:themeTint="80"/>
        </w:rPr>
      </w:pPr>
    </w:p>
    <w:p w14:paraId="66209046" w14:textId="77777777" w:rsidR="00B76287" w:rsidRPr="00401DA6" w:rsidRDefault="00B76287" w:rsidP="00401DA6">
      <w:pPr>
        <w:pStyle w:val="Textoindependiente"/>
        <w:jc w:val="both"/>
      </w:pPr>
    </w:p>
    <w:p w14:paraId="4154E8FC" w14:textId="086B68B3" w:rsidR="00603719" w:rsidRPr="00401DA6" w:rsidRDefault="009A46FC" w:rsidP="00401DA6">
      <w:pPr>
        <w:pStyle w:val="Ttulo1"/>
        <w:numPr>
          <w:ilvl w:val="0"/>
          <w:numId w:val="5"/>
        </w:numPr>
        <w:tabs>
          <w:tab w:val="left" w:pos="821"/>
          <w:tab w:val="left" w:pos="822"/>
        </w:tabs>
        <w:jc w:val="both"/>
        <w:rPr>
          <w:rFonts w:cs="Calibri Light"/>
          <w:color w:val="0191B2"/>
        </w:rPr>
      </w:pPr>
      <w:r w:rsidRPr="00401DA6">
        <w:rPr>
          <w:rFonts w:cs="Calibri Light"/>
          <w:color w:val="0191B2"/>
        </w:rPr>
        <w:t>Criterios de</w:t>
      </w:r>
      <w:r w:rsidRPr="00401DA6">
        <w:rPr>
          <w:rFonts w:cs="Calibri Light"/>
          <w:color w:val="0191B2"/>
          <w:spacing w:val="-2"/>
        </w:rPr>
        <w:t xml:space="preserve"> </w:t>
      </w:r>
      <w:r w:rsidR="0070713C" w:rsidRPr="00401DA6">
        <w:rPr>
          <w:rFonts w:cs="Calibri Light"/>
          <w:color w:val="0191B2"/>
          <w:spacing w:val="-2"/>
        </w:rPr>
        <w:t>E</w:t>
      </w:r>
      <w:r w:rsidRPr="00401DA6">
        <w:rPr>
          <w:rFonts w:cs="Calibri Light"/>
          <w:color w:val="0191B2"/>
        </w:rPr>
        <w:t>valuación</w:t>
      </w:r>
    </w:p>
    <w:p w14:paraId="4154E8FD" w14:textId="77777777" w:rsidR="00603719" w:rsidRPr="00401DA6" w:rsidRDefault="00603719" w:rsidP="00401DA6">
      <w:pPr>
        <w:pStyle w:val="Textoindependiente"/>
        <w:jc w:val="both"/>
        <w:rPr>
          <w:rFonts w:ascii="Calibri Light" w:hAnsi="Calibri Light" w:cs="Calibri Light"/>
          <w:color w:val="7F7F7F" w:themeColor="text1" w:themeTint="80"/>
        </w:rPr>
      </w:pPr>
    </w:p>
    <w:p w14:paraId="7CBFB0BF" w14:textId="77777777" w:rsidR="001F6019" w:rsidRPr="00401DA6" w:rsidRDefault="001F6019" w:rsidP="00401DA6">
      <w:pPr>
        <w:pStyle w:val="Textoindependiente"/>
        <w:spacing w:before="10"/>
        <w:rPr>
          <w:b/>
          <w:bCs/>
          <w:color w:val="0191B2"/>
          <w:sz w:val="14"/>
        </w:rPr>
      </w:pPr>
    </w:p>
    <w:p w14:paraId="4154E9A7" w14:textId="284C1DD5" w:rsidR="00603719" w:rsidRPr="00401DA6" w:rsidRDefault="009A46FC" w:rsidP="00401DA6">
      <w:pPr>
        <w:pStyle w:val="Ttulo2"/>
        <w:spacing w:before="57"/>
        <w:ind w:left="461"/>
        <w:rPr>
          <w:rFonts w:cs="Calibri Light"/>
          <w:color w:val="7F7F7F" w:themeColor="text1" w:themeTint="80"/>
          <w:sz w:val="20"/>
          <w:szCs w:val="20"/>
        </w:rPr>
      </w:pPr>
      <w:r w:rsidRPr="00401DA6">
        <w:rPr>
          <w:rFonts w:cs="Calibri Light"/>
          <w:color w:val="7F7F7F" w:themeColor="text1" w:themeTint="80"/>
          <w:sz w:val="20"/>
          <w:szCs w:val="20"/>
        </w:rPr>
        <w:t>III.II.- Ranking de Postulación</w:t>
      </w:r>
    </w:p>
    <w:p w14:paraId="0B2139D7" w14:textId="14B4AF32" w:rsidR="003F6B75" w:rsidRPr="00401DA6" w:rsidRDefault="003F6B75" w:rsidP="00401DA6">
      <w:pPr>
        <w:pStyle w:val="Ttulo2"/>
        <w:spacing w:before="57"/>
        <w:ind w:left="461"/>
        <w:rPr>
          <w:rFonts w:cs="Calibri Light"/>
          <w:color w:val="7F7F7F" w:themeColor="text1" w:themeTint="80"/>
          <w:sz w:val="20"/>
          <w:szCs w:val="20"/>
        </w:rPr>
      </w:pPr>
    </w:p>
    <w:p w14:paraId="4322B1BA" w14:textId="4C890B2D" w:rsidR="00C87D27" w:rsidRPr="00401DA6" w:rsidRDefault="00FC4500" w:rsidP="00401DA6">
      <w:pPr>
        <w:pStyle w:val="Ttulo2"/>
        <w:spacing w:before="57"/>
        <w:ind w:left="461"/>
        <w:jc w:val="both"/>
        <w:rPr>
          <w:rFonts w:cs="Calibri Light"/>
          <w:b w:val="0"/>
          <w:bCs w:val="0"/>
          <w:color w:val="7F7F7F" w:themeColor="text1" w:themeTint="80"/>
          <w:sz w:val="20"/>
          <w:szCs w:val="20"/>
        </w:rPr>
      </w:pPr>
      <w:r w:rsidRPr="00401DA6">
        <w:rPr>
          <w:rFonts w:cs="Calibri Light"/>
          <w:b w:val="0"/>
          <w:bCs w:val="0"/>
          <w:color w:val="7F7F7F" w:themeColor="text1" w:themeTint="80"/>
          <w:sz w:val="20"/>
          <w:szCs w:val="20"/>
        </w:rPr>
        <w:t xml:space="preserve">Las postulaciones que han aprobado el examen de admisibilidad establecido por ProChile pasarán a un proceso de selección y curatorial por parte de la organización de la “Feria Tranoï” </w:t>
      </w:r>
      <w:r w:rsidR="00C87D27" w:rsidRPr="00401DA6">
        <w:rPr>
          <w:rFonts w:cs="Calibri Light"/>
          <w:b w:val="0"/>
          <w:bCs w:val="0"/>
          <w:color w:val="7F7F7F" w:themeColor="text1" w:themeTint="80"/>
          <w:sz w:val="20"/>
          <w:szCs w:val="20"/>
        </w:rPr>
        <w:t xml:space="preserve">quienes </w:t>
      </w:r>
      <w:r w:rsidR="002069C1" w:rsidRPr="00401DA6">
        <w:rPr>
          <w:rFonts w:cs="Calibri Light"/>
          <w:b w:val="0"/>
          <w:bCs w:val="0"/>
          <w:color w:val="7F7F7F" w:themeColor="text1" w:themeTint="80"/>
          <w:sz w:val="20"/>
          <w:szCs w:val="20"/>
        </w:rPr>
        <w:t>evaluarán</w:t>
      </w:r>
      <w:r w:rsidR="00C87D27" w:rsidRPr="00401DA6">
        <w:rPr>
          <w:rFonts w:cs="Calibri Light"/>
          <w:b w:val="0"/>
          <w:bCs w:val="0"/>
          <w:color w:val="7F7F7F" w:themeColor="text1" w:themeTint="80"/>
          <w:sz w:val="20"/>
          <w:szCs w:val="20"/>
        </w:rPr>
        <w:t xml:space="preserve"> los siguientes </w:t>
      </w:r>
      <w:r w:rsidR="001837F4" w:rsidRPr="00401DA6">
        <w:rPr>
          <w:rFonts w:cs="Calibri Light"/>
          <w:b w:val="0"/>
          <w:bCs w:val="0"/>
          <w:color w:val="7F7F7F" w:themeColor="text1" w:themeTint="80"/>
          <w:sz w:val="20"/>
          <w:szCs w:val="20"/>
        </w:rPr>
        <w:t xml:space="preserve">4 </w:t>
      </w:r>
      <w:r w:rsidR="00C87D27" w:rsidRPr="00401DA6">
        <w:rPr>
          <w:rFonts w:cs="Calibri Light"/>
          <w:b w:val="0"/>
          <w:bCs w:val="0"/>
          <w:color w:val="7F7F7F" w:themeColor="text1" w:themeTint="80"/>
          <w:sz w:val="20"/>
          <w:szCs w:val="20"/>
        </w:rPr>
        <w:t>criterios</w:t>
      </w:r>
      <w:r w:rsidR="002069C1" w:rsidRPr="00401DA6">
        <w:rPr>
          <w:rFonts w:cs="Calibri Light"/>
          <w:b w:val="0"/>
          <w:bCs w:val="0"/>
          <w:color w:val="7F7F7F" w:themeColor="text1" w:themeTint="80"/>
          <w:sz w:val="20"/>
          <w:szCs w:val="20"/>
        </w:rPr>
        <w:t xml:space="preserve"> con notas de 1 a </w:t>
      </w:r>
      <w:r w:rsidR="007D4A59" w:rsidRPr="00401DA6">
        <w:rPr>
          <w:rFonts w:cs="Calibri Light"/>
          <w:b w:val="0"/>
          <w:bCs w:val="0"/>
          <w:color w:val="7F7F7F" w:themeColor="text1" w:themeTint="80"/>
          <w:sz w:val="20"/>
          <w:szCs w:val="20"/>
        </w:rPr>
        <w:t>7</w:t>
      </w:r>
      <w:r w:rsidR="00AE5778" w:rsidRPr="00401DA6">
        <w:rPr>
          <w:rFonts w:cs="Calibri Light"/>
          <w:b w:val="0"/>
          <w:bCs w:val="0"/>
          <w:color w:val="7F7F7F" w:themeColor="text1" w:themeTint="80"/>
          <w:sz w:val="20"/>
          <w:szCs w:val="20"/>
        </w:rPr>
        <w:t>, s</w:t>
      </w:r>
      <w:r w:rsidR="007D4A59" w:rsidRPr="00401DA6">
        <w:rPr>
          <w:rFonts w:cs="Calibri Light"/>
          <w:b w:val="0"/>
          <w:bCs w:val="0"/>
          <w:color w:val="7F7F7F" w:themeColor="text1" w:themeTint="80"/>
          <w:sz w:val="20"/>
          <w:szCs w:val="20"/>
        </w:rPr>
        <w:t>i</w:t>
      </w:r>
      <w:r w:rsidR="00AE5778" w:rsidRPr="00401DA6">
        <w:rPr>
          <w:rFonts w:cs="Calibri Light"/>
          <w:b w:val="0"/>
          <w:bCs w:val="0"/>
          <w:color w:val="7F7F7F" w:themeColor="text1" w:themeTint="80"/>
          <w:sz w:val="20"/>
          <w:szCs w:val="20"/>
        </w:rPr>
        <w:t xml:space="preserve">endo seleccionables </w:t>
      </w:r>
      <w:r w:rsidR="00307D5D" w:rsidRPr="00401DA6">
        <w:rPr>
          <w:rFonts w:cs="Calibri Light"/>
          <w:b w:val="0"/>
          <w:bCs w:val="0"/>
          <w:color w:val="7F7F7F" w:themeColor="text1" w:themeTint="80"/>
          <w:sz w:val="20"/>
          <w:szCs w:val="20"/>
        </w:rPr>
        <w:t>quienes cuenten con una nota</w:t>
      </w:r>
      <w:r w:rsidR="001837F4" w:rsidRPr="00401DA6">
        <w:rPr>
          <w:rFonts w:cs="Calibri Light"/>
          <w:b w:val="0"/>
          <w:bCs w:val="0"/>
          <w:color w:val="7F7F7F" w:themeColor="text1" w:themeTint="80"/>
          <w:sz w:val="20"/>
          <w:szCs w:val="20"/>
        </w:rPr>
        <w:t xml:space="preserve"> final </w:t>
      </w:r>
      <w:r w:rsidR="00307D5D" w:rsidRPr="00401DA6">
        <w:rPr>
          <w:rFonts w:cs="Calibri Light"/>
          <w:b w:val="0"/>
          <w:bCs w:val="0"/>
          <w:color w:val="7F7F7F" w:themeColor="text1" w:themeTint="80"/>
          <w:sz w:val="20"/>
          <w:szCs w:val="20"/>
        </w:rPr>
        <w:t xml:space="preserve">igual o superior a </w:t>
      </w:r>
      <w:r w:rsidR="007E1FFE" w:rsidRPr="00401DA6">
        <w:rPr>
          <w:rFonts w:cs="Calibri Light"/>
          <w:b w:val="0"/>
          <w:bCs w:val="0"/>
          <w:color w:val="7F7F7F" w:themeColor="text1" w:themeTint="80"/>
          <w:sz w:val="20"/>
          <w:szCs w:val="20"/>
        </w:rPr>
        <w:t>4,5</w:t>
      </w:r>
      <w:r w:rsidR="00AE5778" w:rsidRPr="00401DA6">
        <w:rPr>
          <w:rFonts w:cs="Calibri Light"/>
          <w:b w:val="0"/>
          <w:bCs w:val="0"/>
          <w:color w:val="7F7F7F" w:themeColor="text1" w:themeTint="80"/>
          <w:sz w:val="20"/>
          <w:szCs w:val="20"/>
        </w:rPr>
        <w:t xml:space="preserve">: </w:t>
      </w:r>
      <w:r w:rsidR="002069C1" w:rsidRPr="00401DA6">
        <w:rPr>
          <w:rFonts w:cs="Calibri Light"/>
          <w:b w:val="0"/>
          <w:bCs w:val="0"/>
          <w:color w:val="7F7F7F" w:themeColor="text1" w:themeTint="80"/>
          <w:sz w:val="20"/>
          <w:szCs w:val="20"/>
        </w:rPr>
        <w:t xml:space="preserve"> </w:t>
      </w:r>
    </w:p>
    <w:p w14:paraId="4640417C" w14:textId="2A1D11F5" w:rsidR="008D23DB" w:rsidRPr="00401DA6" w:rsidRDefault="008D23DB" w:rsidP="00401DA6">
      <w:pPr>
        <w:pStyle w:val="Ttulo2"/>
        <w:spacing w:before="57"/>
        <w:ind w:left="461"/>
        <w:rPr>
          <w:rFonts w:cs="Calibri Light"/>
          <w:b w:val="0"/>
          <w:bCs w:val="0"/>
          <w:color w:val="7F7F7F" w:themeColor="text1" w:themeTint="80"/>
          <w:sz w:val="20"/>
          <w:szCs w:val="20"/>
        </w:rPr>
      </w:pPr>
    </w:p>
    <w:p w14:paraId="3846AAA9" w14:textId="10EEF8A7" w:rsidR="008D23DB" w:rsidRPr="00401DA6" w:rsidRDefault="008D23DB" w:rsidP="00401DA6">
      <w:pPr>
        <w:pStyle w:val="Ttulo2"/>
        <w:spacing w:before="57"/>
        <w:ind w:left="461"/>
        <w:rPr>
          <w:rFonts w:cs="Calibri Light"/>
          <w:b w:val="0"/>
          <w:bCs w:val="0"/>
          <w:color w:val="7F7F7F" w:themeColor="text1" w:themeTint="80"/>
          <w:sz w:val="20"/>
          <w:szCs w:val="20"/>
        </w:rPr>
      </w:pPr>
      <w:r w:rsidRPr="00401DA6">
        <w:rPr>
          <w:rFonts w:cs="Calibri Light"/>
          <w:b w:val="0"/>
          <w:bCs w:val="0"/>
          <w:color w:val="7F7F7F" w:themeColor="text1" w:themeTint="80"/>
          <w:sz w:val="20"/>
          <w:szCs w:val="20"/>
        </w:rPr>
        <w:t>1.- Relato, storytellyng y ADN marca</w:t>
      </w:r>
    </w:p>
    <w:p w14:paraId="41E00B81" w14:textId="6360DB79" w:rsidR="008D23DB" w:rsidRPr="00401DA6" w:rsidRDefault="008D23DB" w:rsidP="00401DA6">
      <w:pPr>
        <w:pStyle w:val="Ttulo2"/>
        <w:spacing w:before="57"/>
        <w:ind w:left="461"/>
        <w:rPr>
          <w:rFonts w:cs="Calibri Light"/>
          <w:b w:val="0"/>
          <w:bCs w:val="0"/>
          <w:color w:val="7F7F7F" w:themeColor="text1" w:themeTint="80"/>
          <w:sz w:val="20"/>
          <w:szCs w:val="20"/>
        </w:rPr>
      </w:pPr>
      <w:r w:rsidRPr="00401DA6">
        <w:rPr>
          <w:rFonts w:cs="Calibri Light"/>
          <w:b w:val="0"/>
          <w:bCs w:val="0"/>
          <w:color w:val="7F7F7F" w:themeColor="text1" w:themeTint="80"/>
          <w:sz w:val="20"/>
          <w:szCs w:val="20"/>
        </w:rPr>
        <w:t>2.- Estrategia de distribución internacional whosale y retail</w:t>
      </w:r>
    </w:p>
    <w:p w14:paraId="15D0A6AC" w14:textId="16432BF5" w:rsidR="008D23DB" w:rsidRPr="00401DA6" w:rsidRDefault="008D23DB" w:rsidP="00401DA6">
      <w:pPr>
        <w:pStyle w:val="Ttulo2"/>
        <w:spacing w:before="57"/>
        <w:ind w:left="461"/>
        <w:rPr>
          <w:rFonts w:cs="Calibri Light"/>
          <w:b w:val="0"/>
          <w:bCs w:val="0"/>
          <w:color w:val="7F7F7F" w:themeColor="text1" w:themeTint="80"/>
          <w:sz w:val="20"/>
          <w:szCs w:val="20"/>
        </w:rPr>
      </w:pPr>
      <w:r w:rsidRPr="00401DA6">
        <w:rPr>
          <w:rFonts w:cs="Calibri Light"/>
          <w:b w:val="0"/>
          <w:bCs w:val="0"/>
          <w:color w:val="7F7F7F" w:themeColor="text1" w:themeTint="80"/>
          <w:sz w:val="20"/>
          <w:szCs w:val="20"/>
        </w:rPr>
        <w:t>3.- Calidad de lookbook y linesheet</w:t>
      </w:r>
    </w:p>
    <w:p w14:paraId="29FA1CF6" w14:textId="1CA5BA4A" w:rsidR="008D23DB" w:rsidRPr="00401DA6" w:rsidRDefault="008D23DB" w:rsidP="00401DA6">
      <w:pPr>
        <w:pStyle w:val="Ttulo2"/>
        <w:spacing w:before="57"/>
        <w:ind w:left="461"/>
        <w:rPr>
          <w:rFonts w:cs="Calibri Light"/>
          <w:b w:val="0"/>
          <w:bCs w:val="0"/>
          <w:color w:val="7F7F7F" w:themeColor="text1" w:themeTint="80"/>
          <w:sz w:val="20"/>
          <w:szCs w:val="20"/>
        </w:rPr>
      </w:pPr>
      <w:r w:rsidRPr="00401DA6">
        <w:rPr>
          <w:rFonts w:cs="Calibri Light"/>
          <w:b w:val="0"/>
          <w:bCs w:val="0"/>
          <w:color w:val="7F7F7F" w:themeColor="text1" w:themeTint="80"/>
          <w:sz w:val="20"/>
          <w:szCs w:val="20"/>
        </w:rPr>
        <w:t xml:space="preserve">4.- </w:t>
      </w:r>
      <w:r w:rsidR="007D4A59" w:rsidRPr="00401DA6">
        <w:rPr>
          <w:rFonts w:cs="Calibri Light"/>
          <w:b w:val="0"/>
          <w:bCs w:val="0"/>
          <w:color w:val="7F7F7F" w:themeColor="text1" w:themeTint="80"/>
          <w:sz w:val="20"/>
          <w:szCs w:val="20"/>
        </w:rPr>
        <w:t>Estrategia de</w:t>
      </w:r>
      <w:r w:rsidRPr="00401DA6">
        <w:rPr>
          <w:rFonts w:cs="Calibri Light"/>
          <w:b w:val="0"/>
          <w:bCs w:val="0"/>
          <w:color w:val="7F7F7F" w:themeColor="text1" w:themeTint="80"/>
          <w:sz w:val="20"/>
          <w:szCs w:val="20"/>
        </w:rPr>
        <w:t xml:space="preserve"> sostenibilidad</w:t>
      </w:r>
    </w:p>
    <w:p w14:paraId="5246DF05" w14:textId="445DCE5A" w:rsidR="00E91CF8" w:rsidRPr="00401DA6" w:rsidRDefault="00E91CF8" w:rsidP="00401DA6">
      <w:pPr>
        <w:pStyle w:val="Ttulo2"/>
        <w:spacing w:before="57"/>
        <w:ind w:left="0"/>
        <w:jc w:val="both"/>
        <w:rPr>
          <w:rFonts w:cs="Calibri Light"/>
          <w:b w:val="0"/>
          <w:bCs w:val="0"/>
          <w:color w:val="FF0000"/>
          <w:sz w:val="20"/>
          <w:szCs w:val="20"/>
        </w:rPr>
      </w:pPr>
    </w:p>
    <w:p w14:paraId="15BFDDC8" w14:textId="7C174D89" w:rsidR="0066438A" w:rsidRPr="00401DA6" w:rsidRDefault="009F3C21" w:rsidP="00401DA6">
      <w:pPr>
        <w:pStyle w:val="Ttulo2"/>
        <w:spacing w:before="57"/>
        <w:ind w:left="461"/>
        <w:jc w:val="both"/>
        <w:rPr>
          <w:rFonts w:cs="Calibri Light"/>
          <w:b w:val="0"/>
          <w:bCs w:val="0"/>
          <w:color w:val="7F7F7F" w:themeColor="text1" w:themeTint="80"/>
          <w:sz w:val="20"/>
          <w:szCs w:val="20"/>
        </w:rPr>
      </w:pPr>
      <w:r w:rsidRPr="00401DA6">
        <w:rPr>
          <w:rFonts w:cs="Calibri Light"/>
          <w:b w:val="0"/>
          <w:bCs w:val="0"/>
          <w:color w:val="7F7F7F" w:themeColor="text1" w:themeTint="80"/>
          <w:sz w:val="20"/>
          <w:szCs w:val="20"/>
        </w:rPr>
        <w:t xml:space="preserve">La </w:t>
      </w:r>
      <w:r w:rsidR="00FC4500" w:rsidRPr="00401DA6">
        <w:rPr>
          <w:rFonts w:cs="Calibri Light"/>
          <w:b w:val="0"/>
          <w:bCs w:val="0"/>
          <w:color w:val="7F7F7F" w:themeColor="text1" w:themeTint="80"/>
          <w:sz w:val="20"/>
          <w:szCs w:val="20"/>
        </w:rPr>
        <w:t xml:space="preserve">organización ferial estará a cargo de identificar a aquellas empresas postulantes con potencial de desarrollo en el mercado francés y europeo, pudiendo, eventualmente, no considerar a ninguna. </w:t>
      </w:r>
      <w:r w:rsidR="000B624A" w:rsidRPr="00401DA6">
        <w:rPr>
          <w:rFonts w:cs="Calibri Light"/>
          <w:b w:val="0"/>
          <w:bCs w:val="0"/>
          <w:color w:val="7F7F7F" w:themeColor="text1" w:themeTint="80"/>
          <w:sz w:val="20"/>
          <w:szCs w:val="20"/>
        </w:rPr>
        <w:t xml:space="preserve">ProChile no participa ni fija los criterios de evaluación, cuyo proceso de selección y comité estará gestionado en su totalidad y de forma independiente, por la organización ferial.  </w:t>
      </w:r>
    </w:p>
    <w:p w14:paraId="5985F664" w14:textId="6DE0CC1A" w:rsidR="00E91CF8" w:rsidRPr="00401DA6" w:rsidRDefault="00FC4500" w:rsidP="00401DA6">
      <w:pPr>
        <w:pStyle w:val="Ttulo2"/>
        <w:spacing w:before="57"/>
        <w:ind w:left="461"/>
        <w:jc w:val="both"/>
        <w:rPr>
          <w:rFonts w:cs="Calibri Light"/>
          <w:b w:val="0"/>
          <w:bCs w:val="0"/>
          <w:color w:val="7F7F7F" w:themeColor="text1" w:themeTint="80"/>
          <w:sz w:val="20"/>
          <w:szCs w:val="20"/>
        </w:rPr>
      </w:pPr>
      <w:r w:rsidRPr="00401DA6">
        <w:rPr>
          <w:rFonts w:cs="Calibri Light"/>
          <w:b w:val="0"/>
          <w:bCs w:val="0"/>
          <w:color w:val="7F7F7F" w:themeColor="text1" w:themeTint="80"/>
          <w:sz w:val="20"/>
          <w:szCs w:val="20"/>
        </w:rPr>
        <w:t xml:space="preserve">Si la información suministrada por las empresas postulantes no fuera a juicio de la organización de la “Feria Tranoï” suficiente para realizar su evaluación, se les podrá solicitar mayores documentos o información para complementarla. </w:t>
      </w:r>
    </w:p>
    <w:p w14:paraId="5404A1A9" w14:textId="77777777" w:rsidR="00E91CF8" w:rsidRPr="00401DA6" w:rsidRDefault="00E91CF8" w:rsidP="00401DA6">
      <w:pPr>
        <w:pStyle w:val="Ttulo2"/>
        <w:spacing w:before="57"/>
        <w:ind w:left="461"/>
        <w:jc w:val="both"/>
        <w:rPr>
          <w:rFonts w:cs="Calibri Light"/>
          <w:b w:val="0"/>
          <w:bCs w:val="0"/>
          <w:color w:val="7F7F7F" w:themeColor="text1" w:themeTint="80"/>
          <w:sz w:val="20"/>
          <w:szCs w:val="20"/>
        </w:rPr>
      </w:pPr>
    </w:p>
    <w:p w14:paraId="72B1CC94" w14:textId="57874A9D" w:rsidR="003F6B75" w:rsidRPr="00401DA6" w:rsidRDefault="00FC4500" w:rsidP="00401DA6">
      <w:pPr>
        <w:pStyle w:val="Ttulo2"/>
        <w:spacing w:before="57"/>
        <w:ind w:left="461"/>
        <w:jc w:val="both"/>
        <w:rPr>
          <w:rFonts w:cs="Calibri Light"/>
          <w:b w:val="0"/>
          <w:bCs w:val="0"/>
          <w:color w:val="7F7F7F" w:themeColor="text1" w:themeTint="80"/>
          <w:sz w:val="20"/>
          <w:szCs w:val="20"/>
        </w:rPr>
      </w:pPr>
      <w:r w:rsidRPr="00401DA6">
        <w:rPr>
          <w:rFonts w:cs="Calibri Light"/>
          <w:b w:val="0"/>
          <w:bCs w:val="0"/>
          <w:color w:val="7F7F7F" w:themeColor="text1" w:themeTint="80"/>
          <w:sz w:val="20"/>
          <w:szCs w:val="20"/>
        </w:rPr>
        <w:t>En el caso que no se presente esta información adicional requerida, se podrá desestimar la postulación, quedando la empresa fuera del proceso</w:t>
      </w:r>
      <w:r w:rsidR="00206D4F" w:rsidRPr="00401DA6">
        <w:rPr>
          <w:rFonts w:cs="Calibri Light"/>
          <w:b w:val="0"/>
          <w:bCs w:val="0"/>
          <w:color w:val="7F7F7F" w:themeColor="text1" w:themeTint="80"/>
          <w:sz w:val="20"/>
          <w:szCs w:val="20"/>
        </w:rPr>
        <w:t>.</w:t>
      </w:r>
      <w:r w:rsidRPr="00401DA6">
        <w:rPr>
          <w:rFonts w:cs="Calibri Light"/>
          <w:b w:val="0"/>
          <w:bCs w:val="0"/>
          <w:color w:val="7F7F7F" w:themeColor="text1" w:themeTint="80"/>
          <w:sz w:val="20"/>
          <w:szCs w:val="20"/>
        </w:rPr>
        <w:t xml:space="preserve"> En el caso de que la cantidad de empresas sea menor a los cupos disponibles, ProChile podrá realizar reapertura de la presente convocatoria.</w:t>
      </w:r>
    </w:p>
    <w:p w14:paraId="3518DE0D" w14:textId="160B684D" w:rsidR="003F6B75" w:rsidRPr="00401DA6" w:rsidRDefault="003F6B75" w:rsidP="00401DA6">
      <w:pPr>
        <w:pStyle w:val="Ttulo2"/>
        <w:spacing w:before="57"/>
        <w:ind w:left="461"/>
        <w:rPr>
          <w:rFonts w:cs="Calibri Light"/>
          <w:color w:val="7F7F7F" w:themeColor="text1" w:themeTint="80"/>
          <w:sz w:val="20"/>
          <w:szCs w:val="20"/>
        </w:rPr>
      </w:pPr>
    </w:p>
    <w:p w14:paraId="7B4098CC" w14:textId="77777777" w:rsidR="00F34EB2" w:rsidRPr="00401DA6" w:rsidRDefault="00F34EB2" w:rsidP="00401DA6">
      <w:pPr>
        <w:pStyle w:val="Textoindependiente"/>
        <w:ind w:right="116"/>
        <w:jc w:val="both"/>
        <w:rPr>
          <w:rFonts w:ascii="Calibri Light" w:hAnsi="Calibri Light" w:cs="Calibri Light"/>
          <w:color w:val="7F7F7F" w:themeColor="text1" w:themeTint="80"/>
        </w:rPr>
      </w:pPr>
    </w:p>
    <w:p w14:paraId="4E2FE259" w14:textId="4A320041" w:rsidR="00936F4E" w:rsidRPr="00401DA6" w:rsidRDefault="009A46FC" w:rsidP="00401DA6">
      <w:pPr>
        <w:pStyle w:val="Textoindependiente"/>
        <w:ind w:left="102" w:right="116"/>
        <w:jc w:val="both"/>
        <w:rPr>
          <w:rFonts w:ascii="Calibri Light" w:hAnsi="Calibri Light" w:cs="Calibri Light"/>
          <w:color w:val="7F7F7F" w:themeColor="text1" w:themeTint="80"/>
        </w:rPr>
      </w:pPr>
      <w:r w:rsidRPr="00401DA6">
        <w:rPr>
          <w:rFonts w:ascii="Calibri Light" w:hAnsi="Calibri Light" w:cs="Calibri Light"/>
          <w:color w:val="7F7F7F" w:themeColor="text1" w:themeTint="80"/>
        </w:rPr>
        <w:t>Si existiera una mayor disponibilidad presupuestaria, ProChile podrá incrementar el número de cupos, asign</w:t>
      </w:r>
      <w:r w:rsidR="00FD70A6" w:rsidRPr="00401DA6">
        <w:rPr>
          <w:rFonts w:ascii="Calibri Light" w:hAnsi="Calibri Light" w:cs="Calibri Light"/>
          <w:color w:val="7F7F7F" w:themeColor="text1" w:themeTint="80"/>
        </w:rPr>
        <w:t>á</w:t>
      </w:r>
      <w:r w:rsidRPr="00401DA6">
        <w:rPr>
          <w:rFonts w:ascii="Calibri Light" w:hAnsi="Calibri Light" w:cs="Calibri Light"/>
          <w:color w:val="7F7F7F" w:themeColor="text1" w:themeTint="80"/>
        </w:rPr>
        <w:t>ndo</w:t>
      </w:r>
      <w:r w:rsidR="00FD70A6" w:rsidRPr="00401DA6">
        <w:rPr>
          <w:rFonts w:ascii="Calibri Light" w:hAnsi="Calibri Light" w:cs="Calibri Light"/>
          <w:color w:val="7F7F7F" w:themeColor="text1" w:themeTint="80"/>
        </w:rPr>
        <w:t>los</w:t>
      </w:r>
      <w:r w:rsidRPr="00401DA6">
        <w:rPr>
          <w:rFonts w:ascii="Calibri Light" w:hAnsi="Calibri Light" w:cs="Calibri Light"/>
          <w:color w:val="7F7F7F" w:themeColor="text1" w:themeTint="80"/>
        </w:rPr>
        <w:t xml:space="preserve"> según ranking. </w:t>
      </w:r>
    </w:p>
    <w:p w14:paraId="30A53D1E" w14:textId="77777777" w:rsidR="00936F4E" w:rsidRPr="00401DA6" w:rsidRDefault="00936F4E" w:rsidP="00401DA6">
      <w:pPr>
        <w:pStyle w:val="Textoindependiente"/>
        <w:ind w:left="102" w:right="116"/>
        <w:jc w:val="both"/>
        <w:rPr>
          <w:rFonts w:ascii="Calibri Light" w:hAnsi="Calibri Light" w:cs="Calibri Light"/>
          <w:color w:val="7F7F7F" w:themeColor="text1" w:themeTint="80"/>
        </w:rPr>
      </w:pPr>
    </w:p>
    <w:p w14:paraId="4154E9AD" w14:textId="63FC50A1" w:rsidR="00603719" w:rsidRPr="00401DA6" w:rsidRDefault="009A46FC" w:rsidP="00401DA6">
      <w:pPr>
        <w:pStyle w:val="Textoindependiente"/>
        <w:ind w:left="102" w:right="116"/>
        <w:jc w:val="both"/>
        <w:rPr>
          <w:rFonts w:ascii="Calibri Light" w:hAnsi="Calibri Light" w:cs="Calibri Light"/>
          <w:color w:val="7F7F7F" w:themeColor="text1" w:themeTint="80"/>
        </w:rPr>
      </w:pPr>
      <w:r w:rsidRPr="00401DA6">
        <w:rPr>
          <w:rFonts w:ascii="Calibri Light" w:hAnsi="Calibri Light" w:cs="Calibri Light"/>
          <w:color w:val="7F7F7F" w:themeColor="text1" w:themeTint="80"/>
        </w:rPr>
        <w:t>En caso de que dos o más postulantes resulten con igual calificación, ProChile empleará</w:t>
      </w:r>
      <w:r w:rsidRPr="00401DA6">
        <w:rPr>
          <w:rFonts w:ascii="Calibri Light" w:hAnsi="Calibri Light" w:cs="Calibri Light"/>
          <w:color w:val="7F7F7F" w:themeColor="text1" w:themeTint="80"/>
          <w:spacing w:val="-6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</w:rPr>
        <w:t>el</w:t>
      </w:r>
      <w:r w:rsidRPr="00401DA6">
        <w:rPr>
          <w:rFonts w:ascii="Calibri Light" w:hAnsi="Calibri Light" w:cs="Calibri Light"/>
          <w:color w:val="7F7F7F" w:themeColor="text1" w:themeTint="80"/>
          <w:spacing w:val="-5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</w:rPr>
        <w:t>orden</w:t>
      </w:r>
      <w:r w:rsidRPr="00401DA6">
        <w:rPr>
          <w:rFonts w:ascii="Calibri Light" w:hAnsi="Calibri Light" w:cs="Calibri Light"/>
          <w:color w:val="7F7F7F" w:themeColor="text1" w:themeTint="80"/>
          <w:spacing w:val="-5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</w:rPr>
        <w:t>de</w:t>
      </w:r>
      <w:r w:rsidRPr="00401DA6">
        <w:rPr>
          <w:rFonts w:ascii="Calibri Light" w:hAnsi="Calibri Light" w:cs="Calibri Light"/>
          <w:color w:val="7F7F7F" w:themeColor="text1" w:themeTint="80"/>
          <w:spacing w:val="-6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</w:rPr>
        <w:t>llegada</w:t>
      </w:r>
      <w:r w:rsidRPr="00401DA6">
        <w:rPr>
          <w:rFonts w:ascii="Calibri Light" w:hAnsi="Calibri Light" w:cs="Calibri Light"/>
          <w:color w:val="7F7F7F" w:themeColor="text1" w:themeTint="80"/>
          <w:spacing w:val="-5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</w:rPr>
        <w:t>de</w:t>
      </w:r>
      <w:r w:rsidRPr="00401DA6">
        <w:rPr>
          <w:rFonts w:ascii="Calibri Light" w:hAnsi="Calibri Light" w:cs="Calibri Light"/>
          <w:color w:val="7F7F7F" w:themeColor="text1" w:themeTint="80"/>
          <w:spacing w:val="-6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</w:rPr>
        <w:t>las</w:t>
      </w:r>
      <w:r w:rsidRPr="00401DA6">
        <w:rPr>
          <w:rFonts w:ascii="Calibri Light" w:hAnsi="Calibri Light" w:cs="Calibri Light"/>
          <w:color w:val="7F7F7F" w:themeColor="text1" w:themeTint="80"/>
          <w:spacing w:val="-5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</w:rPr>
        <w:t>postulaciones</w:t>
      </w:r>
      <w:r w:rsidRPr="00401DA6">
        <w:rPr>
          <w:rFonts w:ascii="Calibri Light" w:hAnsi="Calibri Light" w:cs="Calibri Light"/>
          <w:color w:val="7F7F7F" w:themeColor="text1" w:themeTint="80"/>
          <w:spacing w:val="-6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</w:rPr>
        <w:t>como</w:t>
      </w:r>
      <w:r w:rsidRPr="00401DA6">
        <w:rPr>
          <w:rFonts w:ascii="Calibri Light" w:hAnsi="Calibri Light" w:cs="Calibri Light"/>
          <w:color w:val="7F7F7F" w:themeColor="text1" w:themeTint="80"/>
          <w:spacing w:val="-5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</w:rPr>
        <w:t>medio</w:t>
      </w:r>
      <w:r w:rsidRPr="00401DA6">
        <w:rPr>
          <w:rFonts w:ascii="Calibri Light" w:hAnsi="Calibri Light" w:cs="Calibri Light"/>
          <w:color w:val="7F7F7F" w:themeColor="text1" w:themeTint="80"/>
          <w:spacing w:val="-5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</w:rPr>
        <w:t>de</w:t>
      </w:r>
      <w:r w:rsidRPr="00401DA6">
        <w:rPr>
          <w:rFonts w:ascii="Calibri Light" w:hAnsi="Calibri Light" w:cs="Calibri Light"/>
          <w:color w:val="7F7F7F" w:themeColor="text1" w:themeTint="80"/>
          <w:spacing w:val="-6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</w:rPr>
        <w:t>desempate.</w:t>
      </w:r>
      <w:r w:rsidRPr="00401DA6">
        <w:rPr>
          <w:rFonts w:ascii="Calibri Light" w:hAnsi="Calibri Light" w:cs="Calibri Light"/>
          <w:color w:val="7F7F7F" w:themeColor="text1" w:themeTint="80"/>
          <w:spacing w:val="-5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</w:rPr>
        <w:t>Si</w:t>
      </w:r>
      <w:r w:rsidRPr="00401DA6">
        <w:rPr>
          <w:rFonts w:ascii="Calibri Light" w:hAnsi="Calibri Light" w:cs="Calibri Light"/>
          <w:color w:val="7F7F7F" w:themeColor="text1" w:themeTint="80"/>
          <w:spacing w:val="-6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</w:rPr>
        <w:t>el</w:t>
      </w:r>
      <w:r w:rsidRPr="00401DA6">
        <w:rPr>
          <w:rFonts w:ascii="Calibri Light" w:hAnsi="Calibri Light" w:cs="Calibri Light"/>
          <w:color w:val="7F7F7F" w:themeColor="text1" w:themeTint="80"/>
          <w:spacing w:val="-5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</w:rPr>
        <w:t>empate</w:t>
      </w:r>
      <w:r w:rsidRPr="00401DA6">
        <w:rPr>
          <w:rFonts w:ascii="Calibri Light" w:hAnsi="Calibri Light" w:cs="Calibri Light"/>
          <w:color w:val="7F7F7F" w:themeColor="text1" w:themeTint="80"/>
          <w:spacing w:val="-6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</w:rPr>
        <w:t>persiste,</w:t>
      </w:r>
      <w:r w:rsidRPr="00401DA6">
        <w:rPr>
          <w:rFonts w:ascii="Calibri Light" w:hAnsi="Calibri Light" w:cs="Calibri Light"/>
          <w:color w:val="7F7F7F" w:themeColor="text1" w:themeTint="80"/>
          <w:spacing w:val="-2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</w:rPr>
        <w:t>ProChile priorizará la postulación de aquel que no registre deudas provenientes del pago del seguro de cesantía, durante</w:t>
      </w:r>
      <w:r w:rsidRPr="00401DA6">
        <w:rPr>
          <w:rFonts w:ascii="Calibri Light" w:hAnsi="Calibri Light" w:cs="Calibri Light"/>
          <w:color w:val="7F7F7F" w:themeColor="text1" w:themeTint="80"/>
          <w:spacing w:val="-4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</w:rPr>
        <w:t>los</w:t>
      </w:r>
      <w:r w:rsidRPr="00401DA6">
        <w:rPr>
          <w:rFonts w:ascii="Calibri Light" w:hAnsi="Calibri Light" w:cs="Calibri Light"/>
          <w:color w:val="7F7F7F" w:themeColor="text1" w:themeTint="80"/>
          <w:spacing w:val="-4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</w:rPr>
        <w:t>24</w:t>
      </w:r>
      <w:r w:rsidRPr="00401DA6">
        <w:rPr>
          <w:rFonts w:ascii="Calibri Light" w:hAnsi="Calibri Light" w:cs="Calibri Light"/>
          <w:color w:val="7F7F7F" w:themeColor="text1" w:themeTint="80"/>
          <w:spacing w:val="-2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</w:rPr>
        <w:t>meses</w:t>
      </w:r>
      <w:r w:rsidRPr="00401DA6">
        <w:rPr>
          <w:rFonts w:ascii="Calibri Light" w:hAnsi="Calibri Light" w:cs="Calibri Light"/>
          <w:color w:val="7F7F7F" w:themeColor="text1" w:themeTint="80"/>
          <w:spacing w:val="-4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</w:rPr>
        <w:t>anteriores</w:t>
      </w:r>
      <w:r w:rsidRPr="00401DA6">
        <w:rPr>
          <w:rFonts w:ascii="Calibri Light" w:hAnsi="Calibri Light" w:cs="Calibri Light"/>
          <w:color w:val="7F7F7F" w:themeColor="text1" w:themeTint="80"/>
          <w:spacing w:val="-4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</w:rPr>
        <w:t>a</w:t>
      </w:r>
      <w:r w:rsidRPr="00401DA6">
        <w:rPr>
          <w:rFonts w:ascii="Calibri Light" w:hAnsi="Calibri Light" w:cs="Calibri Light"/>
          <w:color w:val="7F7F7F" w:themeColor="text1" w:themeTint="80"/>
          <w:spacing w:val="-2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</w:rPr>
        <w:t>la</w:t>
      </w:r>
      <w:r w:rsidRPr="00401DA6">
        <w:rPr>
          <w:rFonts w:ascii="Calibri Light" w:hAnsi="Calibri Light" w:cs="Calibri Light"/>
          <w:color w:val="7F7F7F" w:themeColor="text1" w:themeTint="80"/>
          <w:spacing w:val="-2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</w:rPr>
        <w:t>postulación,</w:t>
      </w:r>
      <w:r w:rsidRPr="00401DA6">
        <w:rPr>
          <w:rFonts w:ascii="Calibri Light" w:hAnsi="Calibri Light" w:cs="Calibri Light"/>
          <w:color w:val="7F7F7F" w:themeColor="text1" w:themeTint="80"/>
          <w:spacing w:val="-4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</w:rPr>
        <w:t>de</w:t>
      </w:r>
      <w:r w:rsidRPr="00401DA6">
        <w:rPr>
          <w:rFonts w:ascii="Calibri Light" w:hAnsi="Calibri Light" w:cs="Calibri Light"/>
          <w:color w:val="7F7F7F" w:themeColor="text1" w:themeTint="80"/>
          <w:spacing w:val="-3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</w:rPr>
        <w:t>conformidad</w:t>
      </w:r>
      <w:r w:rsidRPr="00401DA6">
        <w:rPr>
          <w:rFonts w:ascii="Calibri Light" w:hAnsi="Calibri Light" w:cs="Calibri Light"/>
          <w:color w:val="7F7F7F" w:themeColor="text1" w:themeTint="80"/>
          <w:spacing w:val="-2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</w:rPr>
        <w:t>a</w:t>
      </w:r>
      <w:r w:rsidRPr="00401DA6">
        <w:rPr>
          <w:rFonts w:ascii="Calibri Light" w:hAnsi="Calibri Light" w:cs="Calibri Light"/>
          <w:color w:val="7F7F7F" w:themeColor="text1" w:themeTint="80"/>
          <w:spacing w:val="-2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</w:rPr>
        <w:t>lo</w:t>
      </w:r>
      <w:r w:rsidRPr="00401DA6">
        <w:rPr>
          <w:rFonts w:ascii="Calibri Light" w:hAnsi="Calibri Light" w:cs="Calibri Light"/>
          <w:color w:val="7F7F7F" w:themeColor="text1" w:themeTint="80"/>
          <w:spacing w:val="-4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</w:rPr>
        <w:t>establecido</w:t>
      </w:r>
      <w:r w:rsidRPr="00401DA6">
        <w:rPr>
          <w:rFonts w:ascii="Calibri Light" w:hAnsi="Calibri Light" w:cs="Calibri Light"/>
          <w:color w:val="7F7F7F" w:themeColor="text1" w:themeTint="80"/>
          <w:spacing w:val="-2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</w:rPr>
        <w:t>en</w:t>
      </w:r>
      <w:r w:rsidRPr="00401DA6">
        <w:rPr>
          <w:rFonts w:ascii="Calibri Light" w:hAnsi="Calibri Light" w:cs="Calibri Light"/>
          <w:color w:val="7F7F7F" w:themeColor="text1" w:themeTint="80"/>
          <w:spacing w:val="-2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</w:rPr>
        <w:t>el</w:t>
      </w:r>
      <w:r w:rsidRPr="00401DA6">
        <w:rPr>
          <w:rFonts w:ascii="Calibri Light" w:hAnsi="Calibri Light" w:cs="Calibri Light"/>
          <w:color w:val="7F7F7F" w:themeColor="text1" w:themeTint="80"/>
          <w:spacing w:val="-3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</w:rPr>
        <w:t>artículo</w:t>
      </w:r>
      <w:r w:rsidRPr="00401DA6">
        <w:rPr>
          <w:rFonts w:ascii="Calibri Light" w:hAnsi="Calibri Light" w:cs="Calibri Light"/>
          <w:color w:val="7F7F7F" w:themeColor="text1" w:themeTint="80"/>
          <w:spacing w:val="-2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</w:rPr>
        <w:t>59°,</w:t>
      </w:r>
      <w:r w:rsidRPr="00401DA6">
        <w:rPr>
          <w:rFonts w:ascii="Calibri Light" w:hAnsi="Calibri Light" w:cs="Calibri Light"/>
          <w:color w:val="7F7F7F" w:themeColor="text1" w:themeTint="80"/>
          <w:spacing w:val="-2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</w:rPr>
        <w:t>de</w:t>
      </w:r>
      <w:r w:rsidRPr="00401DA6">
        <w:rPr>
          <w:rFonts w:ascii="Calibri Light" w:hAnsi="Calibri Light" w:cs="Calibri Light"/>
          <w:color w:val="7F7F7F" w:themeColor="text1" w:themeTint="80"/>
          <w:spacing w:val="-3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</w:rPr>
        <w:t>la</w:t>
      </w:r>
      <w:r w:rsidRPr="00401DA6">
        <w:rPr>
          <w:rFonts w:ascii="Calibri Light" w:hAnsi="Calibri Light" w:cs="Calibri Light"/>
          <w:color w:val="7F7F7F" w:themeColor="text1" w:themeTint="80"/>
          <w:spacing w:val="-3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</w:rPr>
        <w:t xml:space="preserve">Ley N°19.728, sobre seguro de cesantía. </w:t>
      </w:r>
    </w:p>
    <w:p w14:paraId="4154E9AE" w14:textId="77777777" w:rsidR="00603719" w:rsidRPr="00401DA6" w:rsidRDefault="00603719" w:rsidP="00401DA6">
      <w:pPr>
        <w:pStyle w:val="Textoindependiente"/>
        <w:spacing w:before="1"/>
        <w:jc w:val="both"/>
        <w:rPr>
          <w:rFonts w:ascii="Calibri Light" w:hAnsi="Calibri Light" w:cs="Calibri Light"/>
          <w:color w:val="7F7F7F" w:themeColor="text1" w:themeTint="80"/>
        </w:rPr>
      </w:pPr>
    </w:p>
    <w:p w14:paraId="4154E9AF" w14:textId="38F7B74E" w:rsidR="00603719" w:rsidRPr="00401DA6" w:rsidRDefault="00401DA6" w:rsidP="00401DA6">
      <w:pPr>
        <w:pStyle w:val="Textoindependiente"/>
        <w:ind w:left="102" w:right="117"/>
        <w:jc w:val="both"/>
        <w:rPr>
          <w:rFonts w:ascii="Calibri Light" w:hAnsi="Calibri Light" w:cs="Calibri Light"/>
          <w:color w:val="7F7F7F" w:themeColor="text1" w:themeTint="80"/>
        </w:rPr>
      </w:pPr>
      <w:r w:rsidRPr="00401DA6">
        <w:rPr>
          <w:rFonts w:ascii="Calibri Light" w:hAnsi="Calibri Light" w:cs="Calibri Light"/>
          <w:color w:val="7F7F7F" w:themeColor="text1" w:themeTint="80"/>
        </w:rPr>
        <w:t>En caso de que</w:t>
      </w:r>
      <w:r w:rsidR="009A46FC" w:rsidRPr="00401DA6">
        <w:rPr>
          <w:rFonts w:ascii="Calibri Light" w:hAnsi="Calibri Light" w:cs="Calibri Light"/>
          <w:color w:val="7F7F7F" w:themeColor="text1" w:themeTint="80"/>
        </w:rPr>
        <w:t xml:space="preserve"> la cantidad de empresas sea menor a los cupos disponibles, ProChile podrá realizar reapertura de la presente convocatoria.</w:t>
      </w:r>
    </w:p>
    <w:p w14:paraId="4154E9B0" w14:textId="77777777" w:rsidR="00603719" w:rsidRPr="00401DA6" w:rsidRDefault="00603719" w:rsidP="00401DA6">
      <w:pPr>
        <w:pStyle w:val="Textoindependiente"/>
        <w:spacing w:before="10"/>
        <w:jc w:val="both"/>
        <w:rPr>
          <w:color w:val="0191B2"/>
          <w:sz w:val="19"/>
        </w:rPr>
      </w:pPr>
    </w:p>
    <w:p w14:paraId="4154E9B1" w14:textId="77777777" w:rsidR="00603719" w:rsidRPr="00401DA6" w:rsidRDefault="009A46FC" w:rsidP="00401DA6">
      <w:pPr>
        <w:pStyle w:val="Ttulo1"/>
        <w:numPr>
          <w:ilvl w:val="0"/>
          <w:numId w:val="5"/>
        </w:numPr>
        <w:tabs>
          <w:tab w:val="left" w:pos="821"/>
          <w:tab w:val="left" w:pos="822"/>
        </w:tabs>
        <w:jc w:val="both"/>
        <w:rPr>
          <w:rFonts w:cs="Calibri Light"/>
          <w:color w:val="7F7F7F" w:themeColor="text1" w:themeTint="80"/>
        </w:rPr>
      </w:pPr>
      <w:r w:rsidRPr="00401DA6">
        <w:rPr>
          <w:rFonts w:cs="Calibri Light"/>
          <w:color w:val="0191B2"/>
        </w:rPr>
        <w:t>Adjudicación y</w:t>
      </w:r>
      <w:r w:rsidRPr="00401DA6">
        <w:rPr>
          <w:rFonts w:cs="Calibri Light"/>
          <w:color w:val="0191B2"/>
          <w:spacing w:val="-3"/>
        </w:rPr>
        <w:t xml:space="preserve"> </w:t>
      </w:r>
      <w:r w:rsidRPr="00401DA6">
        <w:rPr>
          <w:rFonts w:cs="Calibri Light"/>
          <w:color w:val="0191B2"/>
        </w:rPr>
        <w:t>Notificación</w:t>
      </w:r>
    </w:p>
    <w:p w14:paraId="4154E9B2" w14:textId="77777777" w:rsidR="00603719" w:rsidRPr="00401DA6" w:rsidRDefault="00603719" w:rsidP="00401DA6">
      <w:pPr>
        <w:pStyle w:val="Textoindependiente"/>
        <w:spacing w:before="2"/>
        <w:jc w:val="both"/>
        <w:rPr>
          <w:rFonts w:ascii="Calibri Light" w:hAnsi="Calibri Light" w:cs="Calibri Light"/>
          <w:color w:val="7F7F7F" w:themeColor="text1" w:themeTint="80"/>
        </w:rPr>
      </w:pPr>
    </w:p>
    <w:p w14:paraId="4154E9B3" w14:textId="77777777" w:rsidR="00603719" w:rsidRPr="00401DA6" w:rsidRDefault="009A46FC" w:rsidP="00401DA6">
      <w:pPr>
        <w:pStyle w:val="Textoindependiente"/>
        <w:ind w:left="102" w:right="128"/>
        <w:jc w:val="both"/>
        <w:rPr>
          <w:rFonts w:ascii="Calibri Light" w:hAnsi="Calibri Light" w:cs="Calibri Light"/>
          <w:color w:val="7F7F7F" w:themeColor="text1" w:themeTint="80"/>
        </w:rPr>
      </w:pPr>
      <w:r w:rsidRPr="00401DA6">
        <w:rPr>
          <w:rFonts w:ascii="Calibri Light" w:hAnsi="Calibri Light" w:cs="Calibri Light"/>
          <w:color w:val="7F7F7F" w:themeColor="text1" w:themeTint="80"/>
        </w:rPr>
        <w:t>ProChile notificará el resultado de la selección realizada a cada postulante y adjudicatario</w:t>
      </w:r>
      <w:r w:rsidR="00471CB7" w:rsidRPr="00401DA6">
        <w:rPr>
          <w:rFonts w:ascii="Calibri Light" w:hAnsi="Calibri Light" w:cs="Calibri Light"/>
          <w:color w:val="7F7F7F" w:themeColor="text1" w:themeTint="80"/>
        </w:rPr>
        <w:t>(a)</w:t>
      </w:r>
      <w:r w:rsidRPr="00401DA6">
        <w:rPr>
          <w:rFonts w:ascii="Calibri Light" w:hAnsi="Calibri Light" w:cs="Calibri Light"/>
          <w:color w:val="7F7F7F" w:themeColor="text1" w:themeTint="80"/>
        </w:rPr>
        <w:t xml:space="preserve"> mediante correo electrónico o mediante carta certificada, según lo señalado en el formulario de postulación.</w:t>
      </w:r>
    </w:p>
    <w:p w14:paraId="4154E9B4" w14:textId="392E18C2" w:rsidR="00603719" w:rsidRPr="00401DA6" w:rsidRDefault="00603719" w:rsidP="00401DA6">
      <w:pPr>
        <w:pStyle w:val="Textoindependiente"/>
        <w:spacing w:before="10"/>
        <w:jc w:val="both"/>
        <w:rPr>
          <w:rFonts w:ascii="Calibri Light" w:hAnsi="Calibri Light" w:cs="Calibri Light"/>
          <w:color w:val="7F7F7F" w:themeColor="text1" w:themeTint="80"/>
          <w:sz w:val="19"/>
        </w:rPr>
      </w:pPr>
    </w:p>
    <w:p w14:paraId="4154E9B5" w14:textId="77777777" w:rsidR="00603719" w:rsidRPr="00401DA6" w:rsidRDefault="009A46FC" w:rsidP="00401DA6">
      <w:pPr>
        <w:pStyle w:val="Ttulo1"/>
        <w:numPr>
          <w:ilvl w:val="0"/>
          <w:numId w:val="5"/>
        </w:numPr>
        <w:tabs>
          <w:tab w:val="left" w:pos="821"/>
          <w:tab w:val="left" w:pos="822"/>
        </w:tabs>
        <w:jc w:val="both"/>
        <w:rPr>
          <w:rFonts w:cs="Calibri Light"/>
          <w:color w:val="0191B2"/>
        </w:rPr>
      </w:pPr>
      <w:r w:rsidRPr="00401DA6">
        <w:rPr>
          <w:rFonts w:cs="Calibri Light"/>
          <w:color w:val="0191B2"/>
        </w:rPr>
        <w:t>Renuncia</w:t>
      </w:r>
    </w:p>
    <w:p w14:paraId="4154E9B6" w14:textId="77777777" w:rsidR="00603719" w:rsidRPr="00401DA6" w:rsidRDefault="00603719" w:rsidP="00401DA6">
      <w:pPr>
        <w:pStyle w:val="Textoindependiente"/>
        <w:spacing w:before="3"/>
        <w:jc w:val="both"/>
        <w:rPr>
          <w:rFonts w:ascii="Calibri Light" w:hAnsi="Calibri Light" w:cs="Calibri Light"/>
          <w:color w:val="7F7F7F" w:themeColor="text1" w:themeTint="80"/>
        </w:rPr>
      </w:pPr>
    </w:p>
    <w:p w14:paraId="4154E9B7" w14:textId="6194B1E8" w:rsidR="00603719" w:rsidRPr="00401DA6" w:rsidRDefault="00542EB6" w:rsidP="00401DA6">
      <w:pPr>
        <w:pStyle w:val="Textoindependiente"/>
        <w:ind w:left="102" w:right="122"/>
        <w:jc w:val="both"/>
        <w:rPr>
          <w:rFonts w:ascii="Calibri Light" w:hAnsi="Calibri Light" w:cs="Calibri Light"/>
          <w:color w:val="7F7F7F" w:themeColor="text1" w:themeTint="80"/>
        </w:rPr>
      </w:pPr>
      <w:r w:rsidRPr="00401DA6">
        <w:rPr>
          <w:rFonts w:ascii="Calibri Light" w:hAnsi="Calibri Light" w:cs="Calibri Light"/>
          <w:color w:val="7F7F7F" w:themeColor="text1" w:themeTint="80"/>
        </w:rPr>
        <w:t>Si u</w:t>
      </w:r>
      <w:r w:rsidR="00744DE1" w:rsidRPr="00401DA6">
        <w:rPr>
          <w:rFonts w:ascii="Calibri Light" w:hAnsi="Calibri Light" w:cs="Calibri Light"/>
          <w:color w:val="7F7F7F" w:themeColor="text1" w:themeTint="80"/>
        </w:rPr>
        <w:t>na vez que ProChile</w:t>
      </w:r>
      <w:r w:rsidRPr="00401DA6">
        <w:rPr>
          <w:rFonts w:ascii="Calibri Light" w:hAnsi="Calibri Light" w:cs="Calibri Light"/>
          <w:color w:val="7F7F7F" w:themeColor="text1" w:themeTint="80"/>
        </w:rPr>
        <w:t xml:space="preserve"> </w:t>
      </w:r>
      <w:r w:rsidR="009A46FC" w:rsidRPr="00401DA6">
        <w:rPr>
          <w:rFonts w:ascii="Calibri Light" w:hAnsi="Calibri Light" w:cs="Calibri Light"/>
          <w:color w:val="7F7F7F" w:themeColor="text1" w:themeTint="80"/>
        </w:rPr>
        <w:t>adjudique los cupos</w:t>
      </w:r>
      <w:r w:rsidRPr="00401DA6">
        <w:rPr>
          <w:rFonts w:ascii="Calibri Light" w:hAnsi="Calibri Light" w:cs="Calibri Light"/>
          <w:color w:val="7F7F7F" w:themeColor="text1" w:themeTint="80"/>
        </w:rPr>
        <w:t xml:space="preserve"> (independiente que se emita Resolución del Servicio o no),</w:t>
      </w:r>
      <w:r w:rsidR="009A46FC" w:rsidRPr="00401DA6">
        <w:rPr>
          <w:rFonts w:ascii="Calibri Light" w:hAnsi="Calibri Light" w:cs="Calibri Light"/>
          <w:color w:val="7F7F7F" w:themeColor="text1" w:themeTint="80"/>
        </w:rPr>
        <w:t xml:space="preserve"> se produce la renuncia por escrito de uno o más de los adjudicatarios</w:t>
      </w:r>
      <w:r w:rsidR="00471CB7" w:rsidRPr="00401DA6">
        <w:rPr>
          <w:rFonts w:ascii="Calibri Light" w:hAnsi="Calibri Light" w:cs="Calibri Light"/>
          <w:color w:val="7F7F7F" w:themeColor="text1" w:themeTint="80"/>
        </w:rPr>
        <w:t>(as)</w:t>
      </w:r>
      <w:r w:rsidR="009A46FC" w:rsidRPr="00401DA6">
        <w:rPr>
          <w:rFonts w:ascii="Calibri Light" w:hAnsi="Calibri Light" w:cs="Calibri Light"/>
          <w:color w:val="7F7F7F" w:themeColor="text1" w:themeTint="80"/>
        </w:rPr>
        <w:t>, ProChile podrá adjudicar tales cupos al postulante que ocupe la siguiente posición dentro del ranking de postulaciones.</w:t>
      </w:r>
    </w:p>
    <w:p w14:paraId="4154E9B8" w14:textId="187D9C08" w:rsidR="00603719" w:rsidRPr="00401DA6" w:rsidRDefault="00603719" w:rsidP="00401DA6">
      <w:pPr>
        <w:pStyle w:val="Textoindependiente"/>
        <w:spacing w:before="10"/>
        <w:jc w:val="both"/>
        <w:rPr>
          <w:rFonts w:cs="Calibri Light"/>
          <w:b/>
          <w:bCs/>
          <w:color w:val="0191B2"/>
          <w:sz w:val="19"/>
        </w:rPr>
      </w:pPr>
    </w:p>
    <w:p w14:paraId="25D7AA23" w14:textId="77777777" w:rsidR="00C4143C" w:rsidRPr="00401DA6" w:rsidRDefault="00C4143C" w:rsidP="00401DA6">
      <w:pPr>
        <w:pStyle w:val="Textoindependiente"/>
        <w:spacing w:before="10"/>
        <w:jc w:val="both"/>
        <w:rPr>
          <w:rFonts w:cs="Calibri Light"/>
          <w:b/>
          <w:bCs/>
          <w:color w:val="0191B2"/>
          <w:sz w:val="19"/>
        </w:rPr>
      </w:pPr>
    </w:p>
    <w:p w14:paraId="4154E9B9" w14:textId="7609ED48" w:rsidR="00603719" w:rsidRPr="00401DA6" w:rsidRDefault="009A46FC" w:rsidP="00401DA6">
      <w:pPr>
        <w:pStyle w:val="Ttulo1"/>
        <w:numPr>
          <w:ilvl w:val="0"/>
          <w:numId w:val="5"/>
        </w:numPr>
        <w:tabs>
          <w:tab w:val="left" w:pos="821"/>
          <w:tab w:val="left" w:pos="822"/>
        </w:tabs>
        <w:jc w:val="both"/>
        <w:rPr>
          <w:rFonts w:cs="Calibri Light"/>
          <w:color w:val="0191B2"/>
        </w:rPr>
      </w:pPr>
      <w:r w:rsidRPr="00401DA6">
        <w:rPr>
          <w:rFonts w:cs="Calibri Light"/>
          <w:color w:val="0191B2"/>
        </w:rPr>
        <w:t xml:space="preserve">Cambio de </w:t>
      </w:r>
      <w:r w:rsidR="00FD70A6" w:rsidRPr="00401DA6">
        <w:rPr>
          <w:rFonts w:cs="Calibri Light"/>
          <w:color w:val="0191B2"/>
        </w:rPr>
        <w:t>F</w:t>
      </w:r>
      <w:r w:rsidRPr="00401DA6">
        <w:rPr>
          <w:rFonts w:cs="Calibri Light"/>
          <w:color w:val="0191B2"/>
        </w:rPr>
        <w:t xml:space="preserve">echa y </w:t>
      </w:r>
      <w:r w:rsidR="00FD70A6" w:rsidRPr="00401DA6">
        <w:rPr>
          <w:rFonts w:cs="Calibri Light"/>
          <w:color w:val="0191B2"/>
        </w:rPr>
        <w:t>C</w:t>
      </w:r>
      <w:r w:rsidRPr="00401DA6">
        <w:rPr>
          <w:rFonts w:cs="Calibri Light"/>
          <w:color w:val="0191B2"/>
        </w:rPr>
        <w:t>ancelación de</w:t>
      </w:r>
      <w:r w:rsidRPr="00401DA6">
        <w:rPr>
          <w:rFonts w:cs="Calibri Light"/>
          <w:color w:val="0191B2"/>
          <w:spacing w:val="-1"/>
        </w:rPr>
        <w:t xml:space="preserve"> </w:t>
      </w:r>
      <w:r w:rsidR="00FD70A6" w:rsidRPr="00401DA6">
        <w:rPr>
          <w:rFonts w:cs="Calibri Light"/>
          <w:color w:val="0191B2"/>
          <w:spacing w:val="-1"/>
        </w:rPr>
        <w:t>A</w:t>
      </w:r>
      <w:r w:rsidRPr="00401DA6">
        <w:rPr>
          <w:rFonts w:cs="Calibri Light"/>
          <w:color w:val="0191B2"/>
        </w:rPr>
        <w:t>ctividad</w:t>
      </w:r>
    </w:p>
    <w:p w14:paraId="4154E9BA" w14:textId="77777777" w:rsidR="00603719" w:rsidRPr="00401DA6" w:rsidRDefault="00603719" w:rsidP="00401DA6">
      <w:pPr>
        <w:pStyle w:val="Textoindependiente"/>
        <w:spacing w:before="3"/>
        <w:jc w:val="both"/>
        <w:rPr>
          <w:rFonts w:ascii="Calibri Light" w:hAnsi="Calibri Light" w:cs="Calibri Light"/>
          <w:color w:val="7F7F7F" w:themeColor="text1" w:themeTint="80"/>
        </w:rPr>
      </w:pPr>
    </w:p>
    <w:p w14:paraId="6ACBF684" w14:textId="6D09F768" w:rsidR="00433725" w:rsidRPr="00401DA6" w:rsidRDefault="00433725" w:rsidP="00401DA6">
      <w:pPr>
        <w:pStyle w:val="Textoindependiente"/>
        <w:ind w:left="102" w:right="115"/>
        <w:jc w:val="both"/>
        <w:rPr>
          <w:rFonts w:ascii="Calibri Light" w:hAnsi="Calibri Light" w:cs="Calibri Light"/>
          <w:color w:val="7F7F7F" w:themeColor="text1" w:themeTint="80"/>
          <w:spacing w:val="-8"/>
        </w:rPr>
      </w:pPr>
      <w:r w:rsidRPr="00401DA6">
        <w:rPr>
          <w:rFonts w:ascii="Calibri Light" w:hAnsi="Calibri Light" w:cs="Calibri Light"/>
          <w:color w:val="7F7F7F" w:themeColor="text1" w:themeTint="80"/>
        </w:rPr>
        <w:t>ProChile podrá cancelar la actividad si la convocatoria no reúne un número mínimo de participantes, equivalente</w:t>
      </w:r>
      <w:r w:rsidRPr="00401DA6">
        <w:rPr>
          <w:rFonts w:ascii="Calibri Light" w:hAnsi="Calibri Light" w:cs="Calibri Light"/>
          <w:color w:val="7F7F7F" w:themeColor="text1" w:themeTint="80"/>
          <w:spacing w:val="-9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</w:rPr>
        <w:t>al</w:t>
      </w:r>
      <w:r w:rsidRPr="00401DA6">
        <w:rPr>
          <w:rFonts w:ascii="Calibri Light" w:hAnsi="Calibri Light" w:cs="Calibri Light"/>
          <w:color w:val="7F7F7F" w:themeColor="text1" w:themeTint="80"/>
          <w:spacing w:val="-7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  <w:u w:val="single"/>
        </w:rPr>
        <w:t>70%</w:t>
      </w:r>
      <w:r w:rsidRPr="00401DA6">
        <w:rPr>
          <w:rFonts w:ascii="Calibri Light" w:hAnsi="Calibri Light" w:cs="Calibri Light"/>
          <w:color w:val="7F7F7F" w:themeColor="text1" w:themeTint="80"/>
          <w:spacing w:val="-9"/>
          <w:u w:val="single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  <w:u w:val="single"/>
        </w:rPr>
        <w:t>de</w:t>
      </w:r>
      <w:r w:rsidRPr="00401DA6">
        <w:rPr>
          <w:rFonts w:ascii="Calibri Light" w:hAnsi="Calibri Light" w:cs="Calibri Light"/>
          <w:color w:val="7F7F7F" w:themeColor="text1" w:themeTint="80"/>
          <w:spacing w:val="-9"/>
          <w:u w:val="single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  <w:u w:val="single"/>
        </w:rPr>
        <w:t>los</w:t>
      </w:r>
      <w:r w:rsidRPr="00401DA6">
        <w:rPr>
          <w:rFonts w:ascii="Calibri Light" w:hAnsi="Calibri Light" w:cs="Calibri Light"/>
          <w:color w:val="7F7F7F" w:themeColor="text1" w:themeTint="80"/>
          <w:spacing w:val="-8"/>
          <w:u w:val="single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  <w:u w:val="single"/>
        </w:rPr>
        <w:t>cupos</w:t>
      </w:r>
      <w:r w:rsidRPr="00401DA6">
        <w:rPr>
          <w:rFonts w:ascii="Calibri Light" w:hAnsi="Calibri Light" w:cs="Calibri Light"/>
          <w:color w:val="7F7F7F" w:themeColor="text1" w:themeTint="80"/>
          <w:spacing w:val="-9"/>
          <w:u w:val="single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  <w:u w:val="single"/>
        </w:rPr>
        <w:t>disponibles</w:t>
      </w:r>
      <w:r w:rsidRPr="00401DA6">
        <w:rPr>
          <w:rFonts w:ascii="Calibri Light" w:hAnsi="Calibri Light" w:cs="Calibri Light"/>
          <w:color w:val="7F7F7F" w:themeColor="text1" w:themeTint="80"/>
          <w:spacing w:val="-7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</w:rPr>
        <w:t>definidos</w:t>
      </w:r>
      <w:r w:rsidRPr="00401DA6">
        <w:rPr>
          <w:rFonts w:ascii="Calibri Light" w:hAnsi="Calibri Light" w:cs="Calibri Light"/>
          <w:color w:val="7F7F7F" w:themeColor="text1" w:themeTint="80"/>
          <w:spacing w:val="-8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</w:rPr>
        <w:t>en</w:t>
      </w:r>
      <w:r w:rsidRPr="00401DA6">
        <w:rPr>
          <w:rFonts w:ascii="Calibri Light" w:hAnsi="Calibri Light" w:cs="Calibri Light"/>
          <w:color w:val="7F7F7F" w:themeColor="text1" w:themeTint="80"/>
          <w:spacing w:val="-7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</w:rPr>
        <w:t>la</w:t>
      </w:r>
      <w:r w:rsidRPr="00401DA6">
        <w:rPr>
          <w:rFonts w:ascii="Calibri Light" w:hAnsi="Calibri Light" w:cs="Calibri Light"/>
          <w:color w:val="7F7F7F" w:themeColor="text1" w:themeTint="80"/>
          <w:spacing w:val="-7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</w:rPr>
        <w:t>presente</w:t>
      </w:r>
      <w:r w:rsidRPr="00401DA6">
        <w:rPr>
          <w:rFonts w:ascii="Calibri Light" w:hAnsi="Calibri Light" w:cs="Calibri Light"/>
          <w:color w:val="7F7F7F" w:themeColor="text1" w:themeTint="80"/>
          <w:spacing w:val="-9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</w:rPr>
        <w:t>convocatoria.</w:t>
      </w:r>
      <w:r w:rsidRPr="00401DA6">
        <w:rPr>
          <w:rFonts w:ascii="Calibri Light" w:hAnsi="Calibri Light" w:cs="Calibri Light"/>
          <w:color w:val="7F7F7F" w:themeColor="text1" w:themeTint="80"/>
          <w:spacing w:val="-8"/>
        </w:rPr>
        <w:t xml:space="preserve"> </w:t>
      </w:r>
    </w:p>
    <w:p w14:paraId="32653C01" w14:textId="70BBC981" w:rsidR="00C35011" w:rsidRPr="00401DA6" w:rsidRDefault="00C35011" w:rsidP="00401DA6">
      <w:pPr>
        <w:pStyle w:val="Textoindependiente"/>
        <w:ind w:left="102" w:right="115"/>
        <w:jc w:val="both"/>
        <w:rPr>
          <w:rFonts w:ascii="Calibri Light" w:hAnsi="Calibri Light" w:cs="Calibri Light"/>
          <w:color w:val="7F7F7F" w:themeColor="text1" w:themeTint="80"/>
          <w:spacing w:val="-8"/>
        </w:rPr>
      </w:pPr>
    </w:p>
    <w:p w14:paraId="6F2E3D37" w14:textId="11C39112" w:rsidR="00C35011" w:rsidRPr="00401DA6" w:rsidRDefault="00C35011" w:rsidP="00401DA6">
      <w:pPr>
        <w:pStyle w:val="Textoindependiente"/>
        <w:ind w:left="102" w:right="115"/>
        <w:jc w:val="both"/>
        <w:rPr>
          <w:rFonts w:ascii="Calibri Light" w:hAnsi="Calibri Light" w:cs="Calibri Light"/>
          <w:color w:val="7F7F7F" w:themeColor="text1" w:themeTint="80"/>
        </w:rPr>
      </w:pPr>
      <w:r w:rsidRPr="00401DA6">
        <w:rPr>
          <w:rFonts w:ascii="Calibri Light" w:hAnsi="Calibri Light" w:cs="Calibri Light"/>
          <w:color w:val="7F7F7F" w:themeColor="text1" w:themeTint="80"/>
        </w:rPr>
        <w:t>ProChile podrá determinar la modificación de fecha o no realización de la actividad por haber surgido circunstancias que impidan su adecuada realización en el lugar y fecha previstos, sin que la adjudicataria pueda exigir a ProChile indemnización ni reembolso alguno respecto de gastos en</w:t>
      </w:r>
      <w:r w:rsidR="00FD70A6" w:rsidRPr="00401DA6">
        <w:rPr>
          <w:rFonts w:ascii="Calibri Light" w:hAnsi="Calibri Light" w:cs="Calibri Light"/>
          <w:color w:val="7F7F7F" w:themeColor="text1" w:themeTint="80"/>
        </w:rPr>
        <w:t xml:space="preserve"> los</w:t>
      </w:r>
      <w:r w:rsidRPr="00401DA6">
        <w:rPr>
          <w:rFonts w:ascii="Calibri Light" w:hAnsi="Calibri Light" w:cs="Calibri Light"/>
          <w:color w:val="7F7F7F" w:themeColor="text1" w:themeTint="80"/>
        </w:rPr>
        <w:t xml:space="preserve"> que haya incurrido para participar en la convocatoria</w:t>
      </w:r>
      <w:r w:rsidR="0017013B" w:rsidRPr="00401DA6">
        <w:rPr>
          <w:rFonts w:ascii="Calibri Light" w:hAnsi="Calibri Light" w:cs="Calibri Light"/>
          <w:color w:val="7F7F7F" w:themeColor="text1" w:themeTint="80"/>
        </w:rPr>
        <w:t>.</w:t>
      </w:r>
    </w:p>
    <w:p w14:paraId="4154E9BC" w14:textId="77777777" w:rsidR="00471CB7" w:rsidRPr="00401DA6" w:rsidRDefault="00471CB7" w:rsidP="00401DA6">
      <w:pPr>
        <w:pStyle w:val="Textoindependiente"/>
        <w:ind w:left="102" w:right="115"/>
        <w:jc w:val="both"/>
      </w:pPr>
    </w:p>
    <w:p w14:paraId="4154E9C0" w14:textId="77777777" w:rsidR="00603719" w:rsidRPr="00401DA6" w:rsidRDefault="009A46FC" w:rsidP="00401DA6">
      <w:pPr>
        <w:pStyle w:val="Ttulo1"/>
        <w:numPr>
          <w:ilvl w:val="0"/>
          <w:numId w:val="5"/>
        </w:numPr>
        <w:tabs>
          <w:tab w:val="left" w:pos="821"/>
          <w:tab w:val="left" w:pos="822"/>
        </w:tabs>
        <w:jc w:val="both"/>
        <w:rPr>
          <w:rFonts w:cs="Calibri Light"/>
          <w:color w:val="0191B2"/>
        </w:rPr>
      </w:pPr>
      <w:r w:rsidRPr="00401DA6">
        <w:rPr>
          <w:rFonts w:cs="Calibri Light"/>
          <w:color w:val="0191B2"/>
        </w:rPr>
        <w:t>Obligaciones: Evaluación de</w:t>
      </w:r>
      <w:r w:rsidRPr="00401DA6">
        <w:rPr>
          <w:rFonts w:cs="Calibri Light"/>
          <w:color w:val="0191B2"/>
          <w:spacing w:val="-2"/>
        </w:rPr>
        <w:t xml:space="preserve"> </w:t>
      </w:r>
      <w:r w:rsidRPr="00401DA6">
        <w:rPr>
          <w:rFonts w:cs="Calibri Light"/>
          <w:color w:val="0191B2"/>
        </w:rPr>
        <w:t>Resultados</w:t>
      </w:r>
    </w:p>
    <w:p w14:paraId="4154E9C1" w14:textId="77777777" w:rsidR="00603719" w:rsidRPr="00401DA6" w:rsidRDefault="00603719" w:rsidP="00401DA6">
      <w:pPr>
        <w:pStyle w:val="Textoindependiente"/>
        <w:spacing w:before="2"/>
        <w:jc w:val="both"/>
        <w:rPr>
          <w:rFonts w:ascii="Calibri Light" w:hAnsi="Calibri Light" w:cs="Calibri Light"/>
          <w:color w:val="7F7F7F" w:themeColor="text1" w:themeTint="80"/>
        </w:rPr>
      </w:pPr>
    </w:p>
    <w:p w14:paraId="6B40237E" w14:textId="77777777" w:rsidR="00286E9B" w:rsidRPr="00401DA6" w:rsidRDefault="00286E9B" w:rsidP="00401DA6">
      <w:pPr>
        <w:pStyle w:val="Textoindependiente"/>
        <w:ind w:left="102"/>
        <w:jc w:val="both"/>
        <w:rPr>
          <w:rFonts w:ascii="Calibri Light" w:hAnsi="Calibri Light" w:cs="Calibri Light"/>
          <w:color w:val="7F7F7F" w:themeColor="text1" w:themeTint="80"/>
        </w:rPr>
      </w:pPr>
      <w:r w:rsidRPr="00401DA6">
        <w:rPr>
          <w:rFonts w:ascii="Calibri Light" w:hAnsi="Calibri Light" w:cs="Calibri Light"/>
          <w:color w:val="7F7F7F" w:themeColor="text1" w:themeTint="80"/>
        </w:rPr>
        <w:t>La empresa deberá cumplir con las siguientes obligaciones:</w:t>
      </w:r>
    </w:p>
    <w:p w14:paraId="169E7ED4" w14:textId="77777777" w:rsidR="00286E9B" w:rsidRPr="00401DA6" w:rsidRDefault="00286E9B" w:rsidP="00401DA6">
      <w:pPr>
        <w:pStyle w:val="Textoindependiente"/>
        <w:spacing w:before="10"/>
        <w:jc w:val="both"/>
        <w:rPr>
          <w:rFonts w:ascii="Calibri Light" w:hAnsi="Calibri Light" w:cs="Calibri Light"/>
          <w:color w:val="7F7F7F" w:themeColor="text1" w:themeTint="80"/>
          <w:sz w:val="19"/>
        </w:rPr>
      </w:pPr>
    </w:p>
    <w:p w14:paraId="7D90251E" w14:textId="677A04D9" w:rsidR="00E77FE1" w:rsidRPr="00401DA6" w:rsidRDefault="00E77FE1" w:rsidP="00401DA6">
      <w:pPr>
        <w:pStyle w:val="Prrafodelista"/>
        <w:numPr>
          <w:ilvl w:val="0"/>
          <w:numId w:val="2"/>
        </w:numPr>
        <w:ind w:right="130"/>
        <w:jc w:val="both"/>
        <w:rPr>
          <w:rFonts w:ascii="Calibri Light" w:hAnsi="Calibri Light" w:cs="Calibri Light"/>
          <w:color w:val="7F7F7F" w:themeColor="text1" w:themeTint="80"/>
          <w:sz w:val="20"/>
        </w:rPr>
      </w:pPr>
      <w:r w:rsidRPr="00401DA6">
        <w:rPr>
          <w:rFonts w:ascii="Calibri Light" w:hAnsi="Calibri Light" w:cs="Calibri Light"/>
          <w:color w:val="7F7F7F" w:themeColor="text1" w:themeTint="80"/>
          <w:sz w:val="20"/>
        </w:rPr>
        <w:t>Si la empresa adjudicataria tiene calidad Mipyme (micro, pequeña o mediana) deberá estar inscrita en el Registro Nacional de Pymes del Ministerio de Economía, Fomento y Turismo para poder acceder al beneficio otorgado</w:t>
      </w:r>
      <w:r w:rsidR="00801429" w:rsidRPr="00401DA6">
        <w:rPr>
          <w:rFonts w:ascii="Calibri Light" w:hAnsi="Calibri Light" w:cs="Calibri Light"/>
          <w:color w:val="7F7F7F" w:themeColor="text1" w:themeTint="80"/>
          <w:sz w:val="20"/>
        </w:rPr>
        <w:t xml:space="preserve"> conforme lo establecido en el Art. 14 de la Ley 21.354 y su Reglamento</w:t>
      </w:r>
      <w:r w:rsidRPr="00401DA6">
        <w:rPr>
          <w:rFonts w:ascii="Calibri Light" w:hAnsi="Calibri Light" w:cs="Calibri Light"/>
          <w:color w:val="7F7F7F" w:themeColor="text1" w:themeTint="80"/>
          <w:sz w:val="20"/>
        </w:rPr>
        <w:t>.</w:t>
      </w:r>
    </w:p>
    <w:p w14:paraId="59744DC7" w14:textId="39B205AA" w:rsidR="00286E9B" w:rsidRPr="00401DA6" w:rsidRDefault="00286E9B" w:rsidP="00401DA6">
      <w:pPr>
        <w:pStyle w:val="Prrafodelista"/>
        <w:numPr>
          <w:ilvl w:val="0"/>
          <w:numId w:val="2"/>
        </w:numPr>
        <w:tabs>
          <w:tab w:val="left" w:pos="822"/>
        </w:tabs>
        <w:spacing w:before="1"/>
        <w:ind w:left="821" w:right="130"/>
        <w:jc w:val="both"/>
        <w:rPr>
          <w:rFonts w:ascii="Calibri Light" w:hAnsi="Calibri Light" w:cs="Calibri Light"/>
          <w:color w:val="7F7F7F" w:themeColor="text1" w:themeTint="80"/>
        </w:rPr>
      </w:pPr>
      <w:r w:rsidRPr="00401DA6">
        <w:rPr>
          <w:rFonts w:ascii="Calibri Light" w:hAnsi="Calibri Light" w:cs="Calibri Light"/>
          <w:color w:val="7F7F7F" w:themeColor="text1" w:themeTint="80"/>
          <w:sz w:val="20"/>
        </w:rPr>
        <w:t>Finalizada</w:t>
      </w:r>
      <w:r w:rsidRPr="00401DA6">
        <w:rPr>
          <w:rFonts w:ascii="Calibri Light" w:hAnsi="Calibri Light" w:cs="Calibri Light"/>
          <w:color w:val="7F7F7F" w:themeColor="text1" w:themeTint="80"/>
          <w:spacing w:val="-7"/>
          <w:sz w:val="20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  <w:sz w:val="20"/>
        </w:rPr>
        <w:t>la</w:t>
      </w:r>
      <w:r w:rsidRPr="00401DA6">
        <w:rPr>
          <w:rFonts w:ascii="Calibri Light" w:hAnsi="Calibri Light" w:cs="Calibri Light"/>
          <w:color w:val="7F7F7F" w:themeColor="text1" w:themeTint="80"/>
          <w:spacing w:val="-6"/>
          <w:sz w:val="20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  <w:sz w:val="20"/>
        </w:rPr>
        <w:t>actividad</w:t>
      </w:r>
      <w:r w:rsidRPr="00401DA6">
        <w:rPr>
          <w:rFonts w:ascii="Calibri Light" w:hAnsi="Calibri Light" w:cs="Calibri Light"/>
          <w:color w:val="7F7F7F" w:themeColor="text1" w:themeTint="80"/>
          <w:spacing w:val="-5"/>
          <w:sz w:val="20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  <w:sz w:val="20"/>
        </w:rPr>
        <w:t>a</w:t>
      </w:r>
      <w:r w:rsidRPr="00401DA6">
        <w:rPr>
          <w:rFonts w:ascii="Calibri Light" w:hAnsi="Calibri Light" w:cs="Calibri Light"/>
          <w:color w:val="7F7F7F" w:themeColor="text1" w:themeTint="80"/>
          <w:spacing w:val="-7"/>
          <w:sz w:val="20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  <w:sz w:val="20"/>
        </w:rPr>
        <w:t>que</w:t>
      </w:r>
      <w:r w:rsidRPr="00401DA6">
        <w:rPr>
          <w:rFonts w:ascii="Calibri Light" w:hAnsi="Calibri Light" w:cs="Calibri Light"/>
          <w:color w:val="7F7F7F" w:themeColor="text1" w:themeTint="80"/>
          <w:spacing w:val="-8"/>
          <w:sz w:val="20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  <w:sz w:val="20"/>
        </w:rPr>
        <w:t>se</w:t>
      </w:r>
      <w:r w:rsidRPr="00401DA6">
        <w:rPr>
          <w:rFonts w:ascii="Calibri Light" w:hAnsi="Calibri Light" w:cs="Calibri Light"/>
          <w:color w:val="7F7F7F" w:themeColor="text1" w:themeTint="80"/>
          <w:spacing w:val="-8"/>
          <w:sz w:val="20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  <w:sz w:val="20"/>
        </w:rPr>
        <w:t>refiere</w:t>
      </w:r>
      <w:r w:rsidRPr="00401DA6">
        <w:rPr>
          <w:rFonts w:ascii="Calibri Light" w:hAnsi="Calibri Light" w:cs="Calibri Light"/>
          <w:color w:val="7F7F7F" w:themeColor="text1" w:themeTint="80"/>
          <w:spacing w:val="-9"/>
          <w:sz w:val="20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  <w:sz w:val="20"/>
        </w:rPr>
        <w:t>este</w:t>
      </w:r>
      <w:r w:rsidRPr="00401DA6">
        <w:rPr>
          <w:rFonts w:ascii="Calibri Light" w:hAnsi="Calibri Light" w:cs="Calibri Light"/>
          <w:color w:val="7F7F7F" w:themeColor="text1" w:themeTint="80"/>
          <w:spacing w:val="-7"/>
          <w:sz w:val="20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  <w:sz w:val="20"/>
        </w:rPr>
        <w:t>llamado,</w:t>
      </w:r>
      <w:r w:rsidRPr="00401DA6">
        <w:rPr>
          <w:rFonts w:ascii="Calibri Light" w:hAnsi="Calibri Light" w:cs="Calibri Light"/>
          <w:color w:val="7F7F7F" w:themeColor="text1" w:themeTint="80"/>
          <w:spacing w:val="-7"/>
          <w:sz w:val="20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  <w:sz w:val="20"/>
        </w:rPr>
        <w:t>la</w:t>
      </w:r>
      <w:r w:rsidRPr="00401DA6">
        <w:rPr>
          <w:rFonts w:ascii="Calibri Light" w:hAnsi="Calibri Light" w:cs="Calibri Light"/>
          <w:color w:val="7F7F7F" w:themeColor="text1" w:themeTint="80"/>
          <w:spacing w:val="-6"/>
          <w:sz w:val="20"/>
        </w:rPr>
        <w:t xml:space="preserve"> empresa </w:t>
      </w:r>
      <w:r w:rsidRPr="00401DA6">
        <w:rPr>
          <w:rFonts w:ascii="Calibri Light" w:hAnsi="Calibri Light" w:cs="Calibri Light"/>
          <w:color w:val="7F7F7F" w:themeColor="text1" w:themeTint="80"/>
          <w:sz w:val="20"/>
        </w:rPr>
        <w:t>adjudicataria</w:t>
      </w:r>
      <w:r w:rsidRPr="00401DA6">
        <w:rPr>
          <w:rFonts w:ascii="Calibri Light" w:hAnsi="Calibri Light" w:cs="Calibri Light"/>
          <w:color w:val="7F7F7F" w:themeColor="text1" w:themeTint="80"/>
          <w:spacing w:val="-7"/>
          <w:sz w:val="20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  <w:sz w:val="20"/>
        </w:rPr>
        <w:t>que</w:t>
      </w:r>
      <w:r w:rsidRPr="00401DA6">
        <w:rPr>
          <w:rFonts w:ascii="Calibri Light" w:hAnsi="Calibri Light" w:cs="Calibri Light"/>
          <w:color w:val="7F7F7F" w:themeColor="text1" w:themeTint="80"/>
          <w:spacing w:val="-8"/>
          <w:sz w:val="20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  <w:sz w:val="20"/>
        </w:rPr>
        <w:t>haya</w:t>
      </w:r>
      <w:r w:rsidRPr="00401DA6">
        <w:rPr>
          <w:rFonts w:ascii="Calibri Light" w:hAnsi="Calibri Light" w:cs="Calibri Light"/>
          <w:color w:val="7F7F7F" w:themeColor="text1" w:themeTint="80"/>
          <w:spacing w:val="-9"/>
          <w:sz w:val="20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  <w:sz w:val="20"/>
        </w:rPr>
        <w:t>participado</w:t>
      </w:r>
      <w:r w:rsidRPr="00401DA6">
        <w:rPr>
          <w:rFonts w:ascii="Calibri Light" w:hAnsi="Calibri Light" w:cs="Calibri Light"/>
          <w:color w:val="7F7F7F" w:themeColor="text1" w:themeTint="80"/>
          <w:spacing w:val="-8"/>
          <w:sz w:val="20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  <w:sz w:val="20"/>
        </w:rPr>
        <w:t xml:space="preserve">en ella recibirá en la cuenta de correo electrónico declarada en el formulario de postulación, una </w:t>
      </w:r>
      <w:r w:rsidRPr="00401DA6">
        <w:rPr>
          <w:rFonts w:ascii="Calibri Light" w:hAnsi="Calibri Light" w:cs="Calibri Light"/>
          <w:color w:val="7F7F7F" w:themeColor="text1" w:themeTint="80"/>
          <w:sz w:val="20"/>
          <w:szCs w:val="20"/>
        </w:rPr>
        <w:t xml:space="preserve">encuesta de satisfacción. Dicho documento deberá ser íntegramente completado y remitido al Servicio en un plazo no superior a </w:t>
      </w:r>
      <w:r w:rsidRPr="00401DA6">
        <w:rPr>
          <w:rFonts w:ascii="Calibri Light" w:hAnsi="Calibri Light" w:cs="Calibri Light"/>
          <w:color w:val="0191B2"/>
          <w:sz w:val="20"/>
          <w:szCs w:val="20"/>
          <w:u w:val="single"/>
        </w:rPr>
        <w:t>3 días hábiles</w:t>
      </w:r>
      <w:r w:rsidRPr="00401DA6">
        <w:rPr>
          <w:rFonts w:ascii="Calibri Light" w:hAnsi="Calibri Light" w:cs="Calibri Light"/>
          <w:color w:val="0191B2"/>
          <w:sz w:val="20"/>
          <w:szCs w:val="20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  <w:sz w:val="20"/>
          <w:szCs w:val="20"/>
        </w:rPr>
        <w:t xml:space="preserve">contados desde su envío. </w:t>
      </w:r>
    </w:p>
    <w:p w14:paraId="1C8F3F8B" w14:textId="38D0CF93" w:rsidR="00A51F5F" w:rsidRPr="00401DA6" w:rsidRDefault="0084469D" w:rsidP="00401DA6">
      <w:pPr>
        <w:pStyle w:val="Prrafodelista"/>
        <w:numPr>
          <w:ilvl w:val="0"/>
          <w:numId w:val="2"/>
        </w:numPr>
        <w:tabs>
          <w:tab w:val="left" w:pos="822"/>
        </w:tabs>
        <w:spacing w:before="1"/>
        <w:ind w:left="821" w:right="130"/>
        <w:jc w:val="both"/>
        <w:rPr>
          <w:rFonts w:ascii="Calibri Light" w:hAnsi="Calibri Light" w:cs="Calibri Light"/>
          <w:color w:val="7F7F7F" w:themeColor="text1" w:themeTint="80"/>
        </w:rPr>
      </w:pPr>
      <w:r w:rsidRPr="00401DA6">
        <w:rPr>
          <w:rFonts w:ascii="Calibri Light" w:hAnsi="Calibri Light" w:cs="Calibri Light"/>
          <w:color w:val="7F7F7F" w:themeColor="text1" w:themeTint="80"/>
          <w:sz w:val="20"/>
        </w:rPr>
        <w:t>La</w:t>
      </w:r>
      <w:r w:rsidRPr="00401DA6">
        <w:rPr>
          <w:rFonts w:ascii="Calibri Light" w:hAnsi="Calibri Light" w:cs="Calibri Light"/>
          <w:color w:val="7F7F7F" w:themeColor="text1" w:themeTint="80"/>
          <w:spacing w:val="-12"/>
          <w:sz w:val="20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  <w:spacing w:val="-3"/>
          <w:sz w:val="20"/>
        </w:rPr>
        <w:t>empresa</w:t>
      </w:r>
      <w:r w:rsidRPr="00401DA6">
        <w:rPr>
          <w:rFonts w:ascii="Calibri Light" w:hAnsi="Calibri Light" w:cs="Calibri Light"/>
          <w:color w:val="7F7F7F" w:themeColor="text1" w:themeTint="80"/>
          <w:spacing w:val="-13"/>
          <w:sz w:val="20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  <w:spacing w:val="-3"/>
          <w:sz w:val="20"/>
        </w:rPr>
        <w:t>adjudicataria</w:t>
      </w:r>
      <w:r w:rsidRPr="00401DA6">
        <w:rPr>
          <w:rFonts w:ascii="Calibri Light" w:hAnsi="Calibri Light" w:cs="Calibri Light"/>
          <w:color w:val="7F7F7F" w:themeColor="text1" w:themeTint="80"/>
          <w:spacing w:val="-13"/>
          <w:sz w:val="20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  <w:spacing w:val="-3"/>
          <w:sz w:val="20"/>
        </w:rPr>
        <w:t>deberá</w:t>
      </w:r>
      <w:r w:rsidRPr="00401DA6">
        <w:rPr>
          <w:rFonts w:ascii="Calibri Light" w:hAnsi="Calibri Light" w:cs="Calibri Light"/>
          <w:color w:val="7F7F7F" w:themeColor="text1" w:themeTint="80"/>
          <w:spacing w:val="-11"/>
          <w:sz w:val="20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  <w:spacing w:val="-3"/>
          <w:sz w:val="20"/>
        </w:rPr>
        <w:t>asistir</w:t>
      </w:r>
      <w:r w:rsidRPr="00401DA6">
        <w:rPr>
          <w:rFonts w:ascii="Calibri Light" w:hAnsi="Calibri Light" w:cs="Calibri Light"/>
          <w:color w:val="7F7F7F" w:themeColor="text1" w:themeTint="80"/>
          <w:spacing w:val="-14"/>
          <w:sz w:val="20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  <w:sz w:val="20"/>
        </w:rPr>
        <w:t>a</w:t>
      </w:r>
      <w:r w:rsidRPr="00401DA6">
        <w:rPr>
          <w:rFonts w:ascii="Calibri Light" w:hAnsi="Calibri Light" w:cs="Calibri Light"/>
          <w:color w:val="7F7F7F" w:themeColor="text1" w:themeTint="80"/>
          <w:spacing w:val="-13"/>
          <w:sz w:val="20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  <w:spacing w:val="-3"/>
          <w:sz w:val="20"/>
        </w:rPr>
        <w:t>todas</w:t>
      </w:r>
      <w:r w:rsidRPr="00401DA6">
        <w:rPr>
          <w:rFonts w:ascii="Calibri Light" w:hAnsi="Calibri Light" w:cs="Calibri Light"/>
          <w:color w:val="7F7F7F" w:themeColor="text1" w:themeTint="80"/>
          <w:spacing w:val="-15"/>
          <w:sz w:val="20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  <w:sz w:val="20"/>
        </w:rPr>
        <w:t>las</w:t>
      </w:r>
      <w:r w:rsidRPr="00401DA6">
        <w:rPr>
          <w:rFonts w:ascii="Calibri Light" w:hAnsi="Calibri Light" w:cs="Calibri Light"/>
          <w:color w:val="7F7F7F" w:themeColor="text1" w:themeTint="80"/>
          <w:spacing w:val="-14"/>
          <w:sz w:val="20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  <w:spacing w:val="-3"/>
          <w:sz w:val="20"/>
        </w:rPr>
        <w:t>actividades</w:t>
      </w:r>
      <w:r w:rsidRPr="00401DA6">
        <w:rPr>
          <w:rFonts w:ascii="Calibri Light" w:hAnsi="Calibri Light" w:cs="Calibri Light"/>
          <w:color w:val="7F7F7F" w:themeColor="text1" w:themeTint="80"/>
          <w:spacing w:val="-15"/>
          <w:sz w:val="20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  <w:spacing w:val="-3"/>
          <w:sz w:val="20"/>
        </w:rPr>
        <w:t>organizadas</w:t>
      </w:r>
      <w:r w:rsidRPr="00401DA6">
        <w:rPr>
          <w:rFonts w:ascii="Calibri Light" w:hAnsi="Calibri Light" w:cs="Calibri Light"/>
          <w:color w:val="7F7F7F" w:themeColor="text1" w:themeTint="80"/>
          <w:spacing w:val="-15"/>
          <w:sz w:val="20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  <w:sz w:val="20"/>
        </w:rPr>
        <w:t>para</w:t>
      </w:r>
      <w:r w:rsidRPr="00401DA6">
        <w:rPr>
          <w:rFonts w:ascii="Calibri Light" w:hAnsi="Calibri Light" w:cs="Calibri Light"/>
          <w:color w:val="7F7F7F" w:themeColor="text1" w:themeTint="80"/>
          <w:spacing w:val="-13"/>
          <w:sz w:val="20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  <w:sz w:val="20"/>
        </w:rPr>
        <w:t>la</w:t>
      </w:r>
      <w:r w:rsidRPr="00401DA6">
        <w:rPr>
          <w:rFonts w:ascii="Calibri Light" w:hAnsi="Calibri Light" w:cs="Calibri Light"/>
          <w:color w:val="7F7F7F" w:themeColor="text1" w:themeTint="80"/>
          <w:spacing w:val="-13"/>
          <w:sz w:val="20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  <w:spacing w:val="-3"/>
          <w:sz w:val="20"/>
        </w:rPr>
        <w:t>ejecución</w:t>
      </w:r>
      <w:r w:rsidRPr="00401DA6">
        <w:rPr>
          <w:rFonts w:ascii="Calibri Light" w:hAnsi="Calibri Light" w:cs="Calibri Light"/>
          <w:color w:val="7F7F7F" w:themeColor="text1" w:themeTint="80"/>
          <w:spacing w:val="-13"/>
          <w:sz w:val="20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  <w:sz w:val="20"/>
        </w:rPr>
        <w:t>de</w:t>
      </w:r>
      <w:r w:rsidRPr="00401DA6">
        <w:rPr>
          <w:rFonts w:ascii="Calibri Light" w:hAnsi="Calibri Light" w:cs="Calibri Light"/>
          <w:color w:val="7F7F7F" w:themeColor="text1" w:themeTint="80"/>
          <w:spacing w:val="-12"/>
          <w:sz w:val="20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  <w:sz w:val="20"/>
        </w:rPr>
        <w:t>la</w:t>
      </w:r>
      <w:r w:rsidRPr="00401DA6">
        <w:rPr>
          <w:rFonts w:ascii="Calibri Light" w:hAnsi="Calibri Light" w:cs="Calibri Light"/>
          <w:color w:val="7F7F7F" w:themeColor="text1" w:themeTint="80"/>
          <w:spacing w:val="-11"/>
          <w:sz w:val="20"/>
        </w:rPr>
        <w:t xml:space="preserve"> </w:t>
      </w:r>
      <w:r w:rsidRPr="00401DA6">
        <w:rPr>
          <w:rFonts w:ascii="Calibri Light" w:hAnsi="Calibri Light" w:cs="Calibri Light"/>
          <w:color w:val="7F7F7F" w:themeColor="text1" w:themeTint="80"/>
          <w:spacing w:val="-4"/>
          <w:sz w:val="20"/>
        </w:rPr>
        <w:t>convocatoria</w:t>
      </w:r>
      <w:r w:rsidRPr="00401DA6">
        <w:rPr>
          <w:rFonts w:ascii="Calibri Light" w:hAnsi="Calibri Light" w:cs="Calibri Light"/>
          <w:color w:val="7F7F7F" w:themeColor="text1" w:themeTint="80"/>
          <w:spacing w:val="-3"/>
          <w:sz w:val="20"/>
        </w:rPr>
        <w:t>.</w:t>
      </w:r>
    </w:p>
    <w:p w14:paraId="5A5B057F" w14:textId="77777777" w:rsidR="00286E9B" w:rsidRPr="00401DA6" w:rsidRDefault="00286E9B" w:rsidP="00401DA6">
      <w:pPr>
        <w:pStyle w:val="Textoindependiente"/>
        <w:spacing w:before="1"/>
        <w:ind w:right="130"/>
        <w:jc w:val="both"/>
        <w:rPr>
          <w:rFonts w:ascii="Calibri Light" w:hAnsi="Calibri Light" w:cs="Calibri Light"/>
          <w:color w:val="7F7F7F" w:themeColor="text1" w:themeTint="80"/>
        </w:rPr>
      </w:pPr>
    </w:p>
    <w:p w14:paraId="4154E9C8" w14:textId="2CF27FD0" w:rsidR="00603719" w:rsidRPr="00401DA6" w:rsidRDefault="00286E9B" w:rsidP="00401DA6">
      <w:pPr>
        <w:pStyle w:val="Textoindependiente"/>
        <w:ind w:left="102" w:right="113"/>
        <w:jc w:val="both"/>
        <w:rPr>
          <w:rFonts w:ascii="Calibri Light" w:hAnsi="Calibri Light" w:cs="Calibri Light"/>
          <w:color w:val="7F7F7F" w:themeColor="text1" w:themeTint="80"/>
          <w:spacing w:val="-4"/>
        </w:rPr>
      </w:pPr>
      <w:r w:rsidRPr="00401DA6">
        <w:rPr>
          <w:rFonts w:ascii="Calibri Light" w:hAnsi="Calibri Light" w:cs="Calibri Light"/>
          <w:color w:val="7F7F7F" w:themeColor="text1" w:themeTint="80"/>
        </w:rPr>
        <w:t xml:space="preserve">Si la empresa no cumpliese con las obligaciones previamente señaladas, </w:t>
      </w:r>
      <w:r w:rsidRPr="00401DA6">
        <w:rPr>
          <w:rFonts w:ascii="Calibri Light" w:hAnsi="Calibri Light" w:cs="Calibri Light"/>
          <w:color w:val="7F7F7F" w:themeColor="text1" w:themeTint="80"/>
          <w:spacing w:val="-3"/>
        </w:rPr>
        <w:t xml:space="preserve">ProChile </w:t>
      </w:r>
      <w:r w:rsidRPr="00401DA6">
        <w:rPr>
          <w:rFonts w:ascii="Calibri Light" w:hAnsi="Calibri Light" w:cs="Calibri Light"/>
          <w:color w:val="7F7F7F" w:themeColor="text1" w:themeTint="80"/>
          <w:spacing w:val="-4"/>
        </w:rPr>
        <w:t xml:space="preserve">consignará </w:t>
      </w:r>
      <w:r w:rsidRPr="00401DA6">
        <w:rPr>
          <w:rFonts w:ascii="Calibri Light" w:hAnsi="Calibri Light" w:cs="Calibri Light"/>
          <w:color w:val="7F7F7F" w:themeColor="text1" w:themeTint="80"/>
          <w:spacing w:val="-3"/>
        </w:rPr>
        <w:t xml:space="preserve">dicho(s) incumplimiento(s) en </w:t>
      </w:r>
      <w:r w:rsidRPr="00401DA6">
        <w:rPr>
          <w:rFonts w:ascii="Calibri Light" w:hAnsi="Calibri Light" w:cs="Calibri Light"/>
          <w:color w:val="7F7F7F" w:themeColor="text1" w:themeTint="80"/>
          <w:spacing w:val="-2"/>
        </w:rPr>
        <w:t xml:space="preserve">sus </w:t>
      </w:r>
      <w:r w:rsidRPr="00401DA6">
        <w:rPr>
          <w:rFonts w:ascii="Calibri Light" w:hAnsi="Calibri Light" w:cs="Calibri Light"/>
          <w:color w:val="7F7F7F" w:themeColor="text1" w:themeTint="80"/>
          <w:spacing w:val="-3"/>
        </w:rPr>
        <w:t xml:space="preserve">registros </w:t>
      </w:r>
      <w:r w:rsidRPr="00401DA6">
        <w:rPr>
          <w:rFonts w:ascii="Calibri Light" w:hAnsi="Calibri Light" w:cs="Calibri Light"/>
          <w:color w:val="7F7F7F" w:themeColor="text1" w:themeTint="80"/>
        </w:rPr>
        <w:t xml:space="preserve">de </w:t>
      </w:r>
      <w:r w:rsidRPr="00401DA6">
        <w:rPr>
          <w:rFonts w:ascii="Calibri Light" w:hAnsi="Calibri Light" w:cs="Calibri Light"/>
          <w:color w:val="7F7F7F" w:themeColor="text1" w:themeTint="80"/>
          <w:spacing w:val="-3"/>
        </w:rPr>
        <w:t xml:space="preserve">clientes, </w:t>
      </w:r>
      <w:r w:rsidRPr="00401DA6">
        <w:rPr>
          <w:rFonts w:ascii="Calibri Light" w:hAnsi="Calibri Light" w:cs="Calibri Light"/>
          <w:color w:val="7F7F7F" w:themeColor="text1" w:themeTint="80"/>
        </w:rPr>
        <w:t xml:space="preserve">lo que </w:t>
      </w:r>
      <w:r w:rsidRPr="00401DA6">
        <w:rPr>
          <w:rFonts w:ascii="Calibri Light" w:hAnsi="Calibri Light" w:cs="Calibri Light"/>
          <w:color w:val="7F7F7F" w:themeColor="text1" w:themeTint="80"/>
          <w:spacing w:val="-3"/>
        </w:rPr>
        <w:t xml:space="preserve">podrá ser considerado </w:t>
      </w:r>
      <w:r w:rsidRPr="00401DA6">
        <w:rPr>
          <w:rFonts w:ascii="Calibri Light" w:hAnsi="Calibri Light" w:cs="Calibri Light"/>
          <w:color w:val="7F7F7F" w:themeColor="text1" w:themeTint="80"/>
        </w:rPr>
        <w:t xml:space="preserve">en </w:t>
      </w:r>
      <w:r w:rsidRPr="00401DA6">
        <w:rPr>
          <w:rFonts w:ascii="Calibri Light" w:hAnsi="Calibri Light" w:cs="Calibri Light"/>
          <w:color w:val="7F7F7F" w:themeColor="text1" w:themeTint="80"/>
          <w:spacing w:val="-3"/>
        </w:rPr>
        <w:t xml:space="preserve">la evaluación </w:t>
      </w:r>
      <w:r w:rsidRPr="00401DA6">
        <w:rPr>
          <w:rFonts w:ascii="Calibri Light" w:hAnsi="Calibri Light" w:cs="Calibri Light"/>
          <w:color w:val="7F7F7F" w:themeColor="text1" w:themeTint="80"/>
        </w:rPr>
        <w:t xml:space="preserve">de </w:t>
      </w:r>
      <w:r w:rsidRPr="00401DA6">
        <w:rPr>
          <w:rFonts w:ascii="Calibri Light" w:hAnsi="Calibri Light" w:cs="Calibri Light"/>
          <w:color w:val="7F7F7F" w:themeColor="text1" w:themeTint="80"/>
          <w:spacing w:val="-3"/>
        </w:rPr>
        <w:t xml:space="preserve">futuras postulaciones </w:t>
      </w:r>
      <w:r w:rsidRPr="00401DA6">
        <w:rPr>
          <w:rFonts w:ascii="Calibri Light" w:hAnsi="Calibri Light" w:cs="Calibri Light"/>
          <w:color w:val="7F7F7F" w:themeColor="text1" w:themeTint="80"/>
        </w:rPr>
        <w:t xml:space="preserve">de </w:t>
      </w:r>
      <w:r w:rsidRPr="00401DA6">
        <w:rPr>
          <w:rFonts w:ascii="Calibri Light" w:hAnsi="Calibri Light" w:cs="Calibri Light"/>
          <w:color w:val="7F7F7F" w:themeColor="text1" w:themeTint="80"/>
          <w:spacing w:val="-3"/>
        </w:rPr>
        <w:t xml:space="preserve">la adjudicataria </w:t>
      </w:r>
      <w:r w:rsidRPr="00401DA6">
        <w:rPr>
          <w:rFonts w:ascii="Calibri Light" w:hAnsi="Calibri Light" w:cs="Calibri Light"/>
          <w:color w:val="7F7F7F" w:themeColor="text1" w:themeTint="80"/>
        </w:rPr>
        <w:t xml:space="preserve">a </w:t>
      </w:r>
      <w:r w:rsidRPr="00401DA6">
        <w:rPr>
          <w:rFonts w:ascii="Calibri Light" w:hAnsi="Calibri Light" w:cs="Calibri Light"/>
          <w:color w:val="7F7F7F" w:themeColor="text1" w:themeTint="80"/>
          <w:spacing w:val="-3"/>
        </w:rPr>
        <w:t xml:space="preserve">herramientas </w:t>
      </w:r>
      <w:r w:rsidRPr="00401DA6">
        <w:rPr>
          <w:rFonts w:ascii="Calibri Light" w:hAnsi="Calibri Light" w:cs="Calibri Light"/>
          <w:color w:val="7F7F7F" w:themeColor="text1" w:themeTint="80"/>
        </w:rPr>
        <w:t xml:space="preserve">de </w:t>
      </w:r>
      <w:r w:rsidRPr="00401DA6">
        <w:rPr>
          <w:rFonts w:ascii="Calibri Light" w:hAnsi="Calibri Light" w:cs="Calibri Light"/>
          <w:color w:val="7F7F7F" w:themeColor="text1" w:themeTint="80"/>
          <w:spacing w:val="-3"/>
        </w:rPr>
        <w:t xml:space="preserve">promoción </w:t>
      </w:r>
      <w:r w:rsidRPr="00401DA6">
        <w:rPr>
          <w:rFonts w:ascii="Calibri Light" w:hAnsi="Calibri Light" w:cs="Calibri Light"/>
          <w:color w:val="7F7F7F" w:themeColor="text1" w:themeTint="80"/>
        </w:rPr>
        <w:t xml:space="preserve">de </w:t>
      </w:r>
      <w:r w:rsidRPr="00401DA6">
        <w:rPr>
          <w:rFonts w:ascii="Calibri Light" w:hAnsi="Calibri Light" w:cs="Calibri Light"/>
          <w:color w:val="7F7F7F" w:themeColor="text1" w:themeTint="80"/>
          <w:spacing w:val="-3"/>
        </w:rPr>
        <w:t xml:space="preserve">exportaciones definidas </w:t>
      </w:r>
      <w:r w:rsidRPr="00401DA6">
        <w:rPr>
          <w:rFonts w:ascii="Calibri Light" w:hAnsi="Calibri Light" w:cs="Calibri Light"/>
          <w:color w:val="7F7F7F" w:themeColor="text1" w:themeTint="80"/>
          <w:spacing w:val="-2"/>
        </w:rPr>
        <w:t xml:space="preserve">por </w:t>
      </w:r>
      <w:r w:rsidRPr="00401DA6">
        <w:rPr>
          <w:rFonts w:ascii="Calibri Light" w:hAnsi="Calibri Light" w:cs="Calibri Light"/>
          <w:color w:val="7F7F7F" w:themeColor="text1" w:themeTint="80"/>
        </w:rPr>
        <w:t xml:space="preserve">el </w:t>
      </w:r>
      <w:r w:rsidRPr="00401DA6">
        <w:rPr>
          <w:rFonts w:ascii="Calibri Light" w:hAnsi="Calibri Light" w:cs="Calibri Light"/>
          <w:color w:val="7F7F7F" w:themeColor="text1" w:themeTint="80"/>
          <w:spacing w:val="-4"/>
        </w:rPr>
        <w:t>Servicio</w:t>
      </w:r>
      <w:r w:rsidR="009A46FC" w:rsidRPr="00401DA6">
        <w:rPr>
          <w:rFonts w:ascii="Calibri Light" w:hAnsi="Calibri Light" w:cs="Calibri Light"/>
          <w:color w:val="7F7F7F" w:themeColor="text1" w:themeTint="80"/>
          <w:spacing w:val="-4"/>
        </w:rPr>
        <w:t>.</w:t>
      </w:r>
    </w:p>
    <w:p w14:paraId="4154E9C9" w14:textId="77777777" w:rsidR="00603719" w:rsidRPr="00401DA6" w:rsidRDefault="00603719" w:rsidP="00401DA6">
      <w:pPr>
        <w:pStyle w:val="Textoindependiente"/>
        <w:spacing w:before="10"/>
        <w:jc w:val="both"/>
        <w:rPr>
          <w:rFonts w:ascii="Calibri Light" w:hAnsi="Calibri Light" w:cs="Calibri Light"/>
          <w:color w:val="7F7F7F" w:themeColor="text1" w:themeTint="80"/>
          <w:sz w:val="19"/>
        </w:rPr>
      </w:pPr>
    </w:p>
    <w:p w14:paraId="4154E9CA" w14:textId="77777777" w:rsidR="00603719" w:rsidRPr="00401DA6" w:rsidRDefault="009A46FC" w:rsidP="00401DA6">
      <w:pPr>
        <w:pStyle w:val="Ttulo1"/>
        <w:numPr>
          <w:ilvl w:val="0"/>
          <w:numId w:val="5"/>
        </w:numPr>
        <w:tabs>
          <w:tab w:val="left" w:pos="821"/>
          <w:tab w:val="left" w:pos="822"/>
        </w:tabs>
        <w:jc w:val="both"/>
        <w:rPr>
          <w:rFonts w:cs="Calibri Light"/>
          <w:color w:val="0191B2"/>
        </w:rPr>
      </w:pPr>
      <w:r w:rsidRPr="00401DA6">
        <w:rPr>
          <w:rFonts w:cs="Calibri Light"/>
          <w:color w:val="0191B2"/>
        </w:rPr>
        <w:t>Acuerdo de</w:t>
      </w:r>
      <w:r w:rsidRPr="00401DA6">
        <w:rPr>
          <w:rFonts w:cs="Calibri Light"/>
          <w:color w:val="0191B2"/>
          <w:spacing w:val="-1"/>
        </w:rPr>
        <w:t xml:space="preserve"> </w:t>
      </w:r>
      <w:r w:rsidRPr="00401DA6">
        <w:rPr>
          <w:rFonts w:cs="Calibri Light"/>
          <w:color w:val="0191B2"/>
        </w:rPr>
        <w:t>Privacidad</w:t>
      </w:r>
    </w:p>
    <w:p w14:paraId="4154E9CB" w14:textId="77777777" w:rsidR="00603719" w:rsidRPr="00401DA6" w:rsidRDefault="00603719" w:rsidP="00401DA6">
      <w:pPr>
        <w:pStyle w:val="Textoindependiente"/>
        <w:spacing w:before="3"/>
        <w:jc w:val="both"/>
        <w:rPr>
          <w:rFonts w:ascii="Calibri Light" w:hAnsi="Calibri Light" w:cs="Calibri Light"/>
          <w:color w:val="7F7F7F" w:themeColor="text1" w:themeTint="80"/>
        </w:rPr>
      </w:pPr>
    </w:p>
    <w:p w14:paraId="4154E9CD" w14:textId="6CE3CDFF" w:rsidR="00603719" w:rsidRPr="00401DA6" w:rsidRDefault="00125683" w:rsidP="00401DA6">
      <w:pPr>
        <w:pStyle w:val="Textoindependiente"/>
        <w:spacing w:before="9"/>
        <w:jc w:val="both"/>
        <w:rPr>
          <w:rFonts w:ascii="Calibri Light" w:hAnsi="Calibri Light" w:cs="Calibri Light"/>
          <w:color w:val="7F7F7F" w:themeColor="text1" w:themeTint="80"/>
          <w:sz w:val="19"/>
        </w:rPr>
      </w:pPr>
      <w:r w:rsidRPr="00401DA6">
        <w:rPr>
          <w:rFonts w:ascii="Calibri Light" w:hAnsi="Calibri Light" w:cs="Calibri Light"/>
          <w:color w:val="7F7F7F" w:themeColor="text1" w:themeTint="80"/>
          <w:sz w:val="19"/>
        </w:rPr>
        <w:t xml:space="preserve">Mediante el presente, autorizo a la Dirección General de Promoción de Exportaciones a almacenar mis datos personales para ser usados en los siguientes fines: envío de material promocional, difusión de actividades e instrumentos, evaluación y análisis estadístico, información de acuerdo a los convenios firmados con otros servicios públicos. Lo anterior en conformidad a dar cumplimiento a Ley 19.628 sobre la protección de la vida privada. </w:t>
      </w:r>
      <w:r w:rsidR="002006CA" w:rsidRPr="00401DA6">
        <w:rPr>
          <w:rFonts w:ascii="Calibri Light" w:hAnsi="Calibri Light" w:cs="Calibri Light"/>
          <w:color w:val="7F7F7F" w:themeColor="text1" w:themeTint="80"/>
          <w:sz w:val="19"/>
        </w:rPr>
        <w:t>Más</w:t>
      </w:r>
      <w:r w:rsidRPr="00401DA6">
        <w:rPr>
          <w:rFonts w:ascii="Calibri Light" w:hAnsi="Calibri Light" w:cs="Calibri Light"/>
          <w:color w:val="7F7F7F" w:themeColor="text1" w:themeTint="80"/>
          <w:sz w:val="19"/>
        </w:rPr>
        <w:t xml:space="preserve"> información de la política de privacidad en el siguiente link </w:t>
      </w:r>
      <w:hyperlink r:id="rId13" w:history="1">
        <w:r w:rsidRPr="00401DA6">
          <w:rPr>
            <w:rStyle w:val="Hipervnculo"/>
            <w:rFonts w:ascii="Calibri Light" w:hAnsi="Calibri Light" w:cs="Calibri Light"/>
            <w:sz w:val="19"/>
          </w:rPr>
          <w:t>https://www.prochile.cl/politicas-de-privacidad</w:t>
        </w:r>
      </w:hyperlink>
    </w:p>
    <w:p w14:paraId="380DD68A" w14:textId="77777777" w:rsidR="00125683" w:rsidRPr="00401DA6" w:rsidRDefault="00125683" w:rsidP="00401DA6">
      <w:pPr>
        <w:pStyle w:val="Textoindependiente"/>
        <w:spacing w:before="9"/>
        <w:rPr>
          <w:rFonts w:ascii="Calibri Light" w:hAnsi="Calibri Light" w:cs="Calibri Light"/>
          <w:color w:val="7F7F7F" w:themeColor="text1" w:themeTint="80"/>
          <w:sz w:val="19"/>
        </w:rPr>
      </w:pPr>
    </w:p>
    <w:p w14:paraId="4154E9CE" w14:textId="550277E2" w:rsidR="00603719" w:rsidRPr="00401DA6" w:rsidRDefault="00167C3B" w:rsidP="00401DA6">
      <w:pPr>
        <w:pStyle w:val="Ttulo1"/>
        <w:numPr>
          <w:ilvl w:val="0"/>
          <w:numId w:val="5"/>
        </w:numPr>
        <w:tabs>
          <w:tab w:val="left" w:pos="821"/>
          <w:tab w:val="left" w:pos="822"/>
        </w:tabs>
        <w:spacing w:before="1"/>
        <w:rPr>
          <w:rFonts w:cs="Calibri Light"/>
          <w:color w:val="0191B2"/>
        </w:rPr>
      </w:pPr>
      <w:r w:rsidRPr="00401DA6">
        <w:rPr>
          <w:rFonts w:cs="Calibri Light"/>
          <w:color w:val="0191B2"/>
        </w:rPr>
        <w:t xml:space="preserve">Datos de </w:t>
      </w:r>
      <w:r w:rsidR="00FD70A6" w:rsidRPr="00401DA6">
        <w:rPr>
          <w:rFonts w:cs="Calibri Light"/>
          <w:color w:val="0191B2"/>
        </w:rPr>
        <w:t>C</w:t>
      </w:r>
      <w:r w:rsidRPr="00401DA6">
        <w:rPr>
          <w:rFonts w:cs="Calibri Light"/>
          <w:color w:val="0191B2"/>
        </w:rPr>
        <w:t>ontacto</w:t>
      </w:r>
    </w:p>
    <w:p w14:paraId="4154E9CF" w14:textId="77777777" w:rsidR="00603719" w:rsidRPr="00401DA6" w:rsidRDefault="00603719" w:rsidP="00401DA6">
      <w:pPr>
        <w:pStyle w:val="Textoindependiente"/>
        <w:spacing w:before="1"/>
        <w:rPr>
          <w:rFonts w:ascii="Calibri Light" w:hAnsi="Calibri Light" w:cs="Calibri Light"/>
          <w:color w:val="7F7F7F" w:themeColor="text1" w:themeTint="80"/>
          <w:sz w:val="24"/>
        </w:rPr>
      </w:pPr>
    </w:p>
    <w:p w14:paraId="4154E9D0" w14:textId="617151AB" w:rsidR="00603719" w:rsidRPr="00401DA6" w:rsidRDefault="009A46FC" w:rsidP="00401DA6">
      <w:pPr>
        <w:tabs>
          <w:tab w:val="left" w:pos="821"/>
          <w:tab w:val="left" w:pos="822"/>
        </w:tabs>
        <w:spacing w:before="1" w:line="255" w:lineRule="exact"/>
        <w:ind w:left="426" w:hanging="319"/>
        <w:rPr>
          <w:rFonts w:ascii="Calibri Light" w:hAnsi="Calibri Light" w:cs="Calibri Light"/>
          <w:color w:val="7F7F7F" w:themeColor="text1" w:themeTint="80"/>
          <w:sz w:val="20"/>
        </w:rPr>
      </w:pPr>
      <w:r w:rsidRPr="00401DA6">
        <w:rPr>
          <w:rFonts w:ascii="Calibri Light" w:hAnsi="Calibri Light" w:cs="Calibri Light"/>
          <w:color w:val="7F7F7F" w:themeColor="text1" w:themeTint="80"/>
          <w:sz w:val="20"/>
        </w:rPr>
        <w:t>Nombre:</w:t>
      </w:r>
      <w:r w:rsidR="009842DC" w:rsidRPr="00401DA6">
        <w:rPr>
          <w:rFonts w:ascii="Calibri Light" w:hAnsi="Calibri Light" w:cs="Calibri Light"/>
          <w:color w:val="7F7F7F" w:themeColor="text1" w:themeTint="80"/>
          <w:sz w:val="20"/>
        </w:rPr>
        <w:t xml:space="preserve"> Pamela Olavarría Rosselot</w:t>
      </w:r>
    </w:p>
    <w:p w14:paraId="4154E9D1" w14:textId="623D596C" w:rsidR="00603719" w:rsidRPr="00401DA6" w:rsidRDefault="009A46FC" w:rsidP="00401DA6">
      <w:pPr>
        <w:tabs>
          <w:tab w:val="left" w:pos="821"/>
          <w:tab w:val="left" w:pos="822"/>
        </w:tabs>
        <w:spacing w:line="254" w:lineRule="exact"/>
        <w:ind w:left="426" w:hanging="319"/>
        <w:rPr>
          <w:rFonts w:ascii="Calibri Light" w:hAnsi="Calibri Light" w:cs="Calibri Light"/>
          <w:color w:val="7F7F7F" w:themeColor="text1" w:themeTint="80"/>
          <w:sz w:val="20"/>
        </w:rPr>
      </w:pPr>
      <w:r w:rsidRPr="00401DA6">
        <w:rPr>
          <w:rFonts w:ascii="Calibri Light" w:hAnsi="Calibri Light" w:cs="Calibri Light"/>
          <w:color w:val="7F7F7F" w:themeColor="text1" w:themeTint="80"/>
          <w:sz w:val="20"/>
        </w:rPr>
        <w:t>Cargo:</w:t>
      </w:r>
      <w:r w:rsidR="00332407" w:rsidRPr="00401DA6">
        <w:rPr>
          <w:rFonts w:ascii="Calibri Light" w:hAnsi="Calibri Light" w:cs="Calibri Light"/>
          <w:color w:val="7F7F7F" w:themeColor="text1" w:themeTint="80"/>
          <w:sz w:val="20"/>
        </w:rPr>
        <w:t xml:space="preserve"> </w:t>
      </w:r>
      <w:r w:rsidR="009842DC" w:rsidRPr="00401DA6">
        <w:rPr>
          <w:rFonts w:ascii="Calibri Light" w:hAnsi="Calibri Light" w:cs="Calibri Light"/>
          <w:color w:val="7F7F7F" w:themeColor="text1" w:themeTint="80"/>
          <w:sz w:val="20"/>
        </w:rPr>
        <w:t xml:space="preserve">Coordinadora Nacional Moda y Diseño </w:t>
      </w:r>
    </w:p>
    <w:p w14:paraId="7DCE2160" w14:textId="5C3C55A1" w:rsidR="001818FE" w:rsidRPr="009B278C" w:rsidRDefault="00FD70A6" w:rsidP="00401DA6">
      <w:pPr>
        <w:tabs>
          <w:tab w:val="left" w:pos="821"/>
          <w:tab w:val="left" w:pos="822"/>
        </w:tabs>
        <w:spacing w:line="254" w:lineRule="exact"/>
        <w:ind w:left="426" w:hanging="319"/>
        <w:rPr>
          <w:rFonts w:ascii="Calibri Light" w:hAnsi="Calibri Light" w:cs="Calibri Light"/>
          <w:color w:val="7F7F7F" w:themeColor="text1" w:themeTint="80"/>
          <w:sz w:val="20"/>
        </w:rPr>
      </w:pPr>
      <w:r w:rsidRPr="00401DA6">
        <w:rPr>
          <w:rFonts w:ascii="Calibri Light" w:hAnsi="Calibri Light" w:cs="Calibri Light"/>
          <w:color w:val="7F7F7F" w:themeColor="text1" w:themeTint="80"/>
          <w:sz w:val="20"/>
        </w:rPr>
        <w:t xml:space="preserve">E-mail: </w:t>
      </w:r>
      <w:hyperlink r:id="rId14" w:history="1">
        <w:r w:rsidR="009842DC" w:rsidRPr="00401DA6">
          <w:rPr>
            <w:rStyle w:val="Hipervnculo"/>
            <w:rFonts w:ascii="Calibri Light" w:hAnsi="Calibri Light" w:cs="Calibri Light"/>
            <w:sz w:val="20"/>
          </w:rPr>
          <w:t>polavarria@prochile.gob.cl</w:t>
        </w:r>
      </w:hyperlink>
      <w:r w:rsidR="009842DC">
        <w:rPr>
          <w:rFonts w:ascii="Calibri Light" w:hAnsi="Calibri Light" w:cs="Calibri Light"/>
          <w:color w:val="7F7F7F" w:themeColor="text1" w:themeTint="80"/>
          <w:sz w:val="20"/>
        </w:rPr>
        <w:t xml:space="preserve"> </w:t>
      </w:r>
    </w:p>
    <w:sectPr w:rsidR="001818FE" w:rsidRPr="009B278C" w:rsidSect="00F22E6A">
      <w:footerReference w:type="default" r:id="rId15"/>
      <w:pgSz w:w="12240" w:h="15840"/>
      <w:pgMar w:top="1380" w:right="1580" w:bottom="1120" w:left="1316" w:header="0" w:footer="9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DDE20" w14:textId="77777777" w:rsidR="008F1985" w:rsidRDefault="008F1985">
      <w:r>
        <w:separator/>
      </w:r>
    </w:p>
  </w:endnote>
  <w:endnote w:type="continuationSeparator" w:id="0">
    <w:p w14:paraId="4ED5A48D" w14:textId="77777777" w:rsidR="008F1985" w:rsidRDefault="008F1985">
      <w:r>
        <w:continuationSeparator/>
      </w:r>
    </w:p>
  </w:endnote>
  <w:endnote w:type="continuationNotice" w:id="1">
    <w:p w14:paraId="00104CBE" w14:textId="77777777" w:rsidR="008F1985" w:rsidRDefault="008F19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4E9D6" w14:textId="52AA1EC8" w:rsidR="00603719" w:rsidRDefault="00F22E6A">
    <w:pPr>
      <w:pStyle w:val="Textoindependiente"/>
      <w:spacing w:line="14" w:lineRule="auto"/>
    </w:pPr>
    <w:r>
      <w:rPr>
        <w:noProof/>
        <w:lang w:val="fr-FR" w:eastAsia="fr-FR" w:bidi="ar-SA"/>
      </w:rPr>
      <w:drawing>
        <wp:anchor distT="0" distB="0" distL="114300" distR="114300" simplePos="0" relativeHeight="251658241" behindDoc="1" locked="0" layoutInCell="1" allowOverlap="1" wp14:anchorId="636BCFB9" wp14:editId="50E23226">
          <wp:simplePos x="0" y="0"/>
          <wp:positionH relativeFrom="column">
            <wp:posOffset>17013</wp:posOffset>
          </wp:positionH>
          <wp:positionV relativeFrom="paragraph">
            <wp:posOffset>-362774</wp:posOffset>
          </wp:positionV>
          <wp:extent cx="6368415" cy="904240"/>
          <wp:effectExtent l="0" t="0" r="0" b="0"/>
          <wp:wrapNone/>
          <wp:docPr id="5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6FC">
      <w:rPr>
        <w:noProof/>
        <w:lang w:val="fr-FR" w:eastAsia="fr-F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154E9D7" wp14:editId="467D5EC9">
              <wp:simplePos x="0" y="0"/>
              <wp:positionH relativeFrom="margin">
                <wp:posOffset>2498605</wp:posOffset>
              </wp:positionH>
              <wp:positionV relativeFrom="page">
                <wp:posOffset>9539153</wp:posOffset>
              </wp:positionV>
              <wp:extent cx="2075815" cy="127635"/>
              <wp:effectExtent l="0" t="0" r="63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58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4E9D9" w14:textId="24EF388C" w:rsidR="00603719" w:rsidRDefault="009A46FC">
                          <w:pPr>
                            <w:spacing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Convocatoria</w:t>
                          </w:r>
                          <w:r w:rsidR="00471CB7">
                            <w:rPr>
                              <w:b/>
                              <w:sz w:val="16"/>
                            </w:rPr>
                            <w:t xml:space="preserve"> Bienes -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N° </w:t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XX</w:t>
                          </w:r>
                          <w:r>
                            <w:rPr>
                              <w:b/>
                              <w:sz w:val="16"/>
                            </w:rPr>
                            <w:t>-20</w:t>
                          </w:r>
                          <w:r w:rsidR="00471CB7">
                            <w:rPr>
                              <w:b/>
                              <w:sz w:val="16"/>
                            </w:rPr>
                            <w:t>2</w:t>
                          </w:r>
                          <w:r w:rsidR="00D95D46">
                            <w:rPr>
                              <w:b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54E9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6.75pt;margin-top:751.1pt;width:163.4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" filled="f" stroked="f">
              <v:textbox inset="0,0,0,0">
                <w:txbxContent>
                  <w:p w14:paraId="4154E9D9" w14:textId="24EF388C" w:rsidR="00603719" w:rsidRDefault="009A46FC">
                    <w:pPr>
                      <w:spacing w:line="184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Convocatoria</w:t>
                    </w:r>
                    <w:r w:rsidR="00471CB7">
                      <w:rPr>
                        <w:b/>
                        <w:sz w:val="16"/>
                      </w:rPr>
                      <w:t xml:space="preserve"> Bienes -</w:t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6"/>
                      </w:rPr>
                      <w:t>N°</w:t>
                    </w:r>
                    <w:proofErr w:type="spellEnd"/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6"/>
                      </w:rPr>
                      <w:t>XX</w:t>
                    </w:r>
                    <w:r>
                      <w:rPr>
                        <w:b/>
                        <w:sz w:val="16"/>
                      </w:rPr>
                      <w:t>-20</w:t>
                    </w:r>
                    <w:r w:rsidR="00471CB7">
                      <w:rPr>
                        <w:b/>
                        <w:sz w:val="16"/>
                      </w:rPr>
                      <w:t>2</w:t>
                    </w:r>
                    <w:r w:rsidR="00D95D46">
                      <w:rPr>
                        <w:b/>
                        <w:sz w:val="16"/>
                      </w:rPr>
                      <w:t>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9B398" w14:textId="77777777" w:rsidR="008F1985" w:rsidRDefault="008F1985">
      <w:r>
        <w:separator/>
      </w:r>
    </w:p>
  </w:footnote>
  <w:footnote w:type="continuationSeparator" w:id="0">
    <w:p w14:paraId="0E429A9F" w14:textId="77777777" w:rsidR="008F1985" w:rsidRDefault="008F1985">
      <w:r>
        <w:continuationSeparator/>
      </w:r>
    </w:p>
  </w:footnote>
  <w:footnote w:type="continuationNotice" w:id="1">
    <w:p w14:paraId="264B1761" w14:textId="77777777" w:rsidR="008F1985" w:rsidRDefault="008F19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0513"/>
    <w:multiLevelType w:val="hybridMultilevel"/>
    <w:tmpl w:val="CDC6D6BA"/>
    <w:lvl w:ilvl="0" w:tplc="260CEAA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color w:val="FF0000"/>
        <w:w w:val="99"/>
        <w:sz w:val="20"/>
        <w:szCs w:val="20"/>
        <w:lang w:val="es-ES" w:eastAsia="es-ES" w:bidi="es-ES"/>
      </w:rPr>
    </w:lvl>
    <w:lvl w:ilvl="1" w:tplc="82384364">
      <w:numFmt w:val="bullet"/>
      <w:lvlText w:val="•"/>
      <w:lvlJc w:val="left"/>
      <w:pPr>
        <w:ind w:left="1644" w:hanging="360"/>
      </w:pPr>
      <w:rPr>
        <w:rFonts w:hint="default"/>
        <w:lang w:val="es-ES" w:eastAsia="es-ES" w:bidi="es-ES"/>
      </w:rPr>
    </w:lvl>
    <w:lvl w:ilvl="2" w:tplc="B8564D42">
      <w:numFmt w:val="bullet"/>
      <w:lvlText w:val="•"/>
      <w:lvlJc w:val="left"/>
      <w:pPr>
        <w:ind w:left="2468" w:hanging="360"/>
      </w:pPr>
      <w:rPr>
        <w:rFonts w:hint="default"/>
        <w:lang w:val="es-ES" w:eastAsia="es-ES" w:bidi="es-ES"/>
      </w:rPr>
    </w:lvl>
    <w:lvl w:ilvl="3" w:tplc="5002EB9A">
      <w:numFmt w:val="bullet"/>
      <w:lvlText w:val="•"/>
      <w:lvlJc w:val="left"/>
      <w:pPr>
        <w:ind w:left="3292" w:hanging="360"/>
      </w:pPr>
      <w:rPr>
        <w:rFonts w:hint="default"/>
        <w:lang w:val="es-ES" w:eastAsia="es-ES" w:bidi="es-ES"/>
      </w:rPr>
    </w:lvl>
    <w:lvl w:ilvl="4" w:tplc="188ACBCA">
      <w:numFmt w:val="bullet"/>
      <w:lvlText w:val="•"/>
      <w:lvlJc w:val="left"/>
      <w:pPr>
        <w:ind w:left="4116" w:hanging="360"/>
      </w:pPr>
      <w:rPr>
        <w:rFonts w:hint="default"/>
        <w:lang w:val="es-ES" w:eastAsia="es-ES" w:bidi="es-ES"/>
      </w:rPr>
    </w:lvl>
    <w:lvl w:ilvl="5" w:tplc="ACBE9738">
      <w:numFmt w:val="bullet"/>
      <w:lvlText w:val="•"/>
      <w:lvlJc w:val="left"/>
      <w:pPr>
        <w:ind w:left="4940" w:hanging="360"/>
      </w:pPr>
      <w:rPr>
        <w:rFonts w:hint="default"/>
        <w:lang w:val="es-ES" w:eastAsia="es-ES" w:bidi="es-ES"/>
      </w:rPr>
    </w:lvl>
    <w:lvl w:ilvl="6" w:tplc="A55E8356">
      <w:numFmt w:val="bullet"/>
      <w:lvlText w:val="•"/>
      <w:lvlJc w:val="left"/>
      <w:pPr>
        <w:ind w:left="5764" w:hanging="360"/>
      </w:pPr>
      <w:rPr>
        <w:rFonts w:hint="default"/>
        <w:lang w:val="es-ES" w:eastAsia="es-ES" w:bidi="es-ES"/>
      </w:rPr>
    </w:lvl>
    <w:lvl w:ilvl="7" w:tplc="E2A8F61C">
      <w:numFmt w:val="bullet"/>
      <w:lvlText w:val="•"/>
      <w:lvlJc w:val="left"/>
      <w:pPr>
        <w:ind w:left="6588" w:hanging="360"/>
      </w:pPr>
      <w:rPr>
        <w:rFonts w:hint="default"/>
        <w:lang w:val="es-ES" w:eastAsia="es-ES" w:bidi="es-ES"/>
      </w:rPr>
    </w:lvl>
    <w:lvl w:ilvl="8" w:tplc="1B2A7046">
      <w:numFmt w:val="bullet"/>
      <w:lvlText w:val="•"/>
      <w:lvlJc w:val="left"/>
      <w:pPr>
        <w:ind w:left="7412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0A1732E9"/>
    <w:multiLevelType w:val="hybridMultilevel"/>
    <w:tmpl w:val="94843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17F01"/>
    <w:multiLevelType w:val="hybridMultilevel"/>
    <w:tmpl w:val="4A785F7E"/>
    <w:lvl w:ilvl="0" w:tplc="DD62A28C">
      <w:numFmt w:val="bullet"/>
      <w:lvlText w:val=""/>
      <w:lvlJc w:val="left"/>
      <w:pPr>
        <w:ind w:left="810" w:hanging="348"/>
      </w:pPr>
      <w:rPr>
        <w:rFonts w:ascii="Symbol" w:eastAsia="Symbol" w:hAnsi="Symbol" w:cs="Symbol" w:hint="default"/>
        <w:color w:val="FF0000"/>
        <w:w w:val="99"/>
        <w:sz w:val="20"/>
        <w:szCs w:val="20"/>
        <w:lang w:val="es-ES" w:eastAsia="es-ES" w:bidi="es-ES"/>
      </w:rPr>
    </w:lvl>
    <w:lvl w:ilvl="1" w:tplc="699AC93A">
      <w:numFmt w:val="bullet"/>
      <w:lvlText w:val="•"/>
      <w:lvlJc w:val="left"/>
      <w:pPr>
        <w:ind w:left="1644" w:hanging="348"/>
      </w:pPr>
      <w:rPr>
        <w:rFonts w:hint="default"/>
        <w:lang w:val="es-ES" w:eastAsia="es-ES" w:bidi="es-ES"/>
      </w:rPr>
    </w:lvl>
    <w:lvl w:ilvl="2" w:tplc="42A0474E">
      <w:numFmt w:val="bullet"/>
      <w:lvlText w:val="•"/>
      <w:lvlJc w:val="left"/>
      <w:pPr>
        <w:ind w:left="2468" w:hanging="348"/>
      </w:pPr>
      <w:rPr>
        <w:rFonts w:hint="default"/>
        <w:lang w:val="es-ES" w:eastAsia="es-ES" w:bidi="es-ES"/>
      </w:rPr>
    </w:lvl>
    <w:lvl w:ilvl="3" w:tplc="0568ABCA">
      <w:numFmt w:val="bullet"/>
      <w:lvlText w:val="•"/>
      <w:lvlJc w:val="left"/>
      <w:pPr>
        <w:ind w:left="3292" w:hanging="348"/>
      </w:pPr>
      <w:rPr>
        <w:rFonts w:hint="default"/>
        <w:lang w:val="es-ES" w:eastAsia="es-ES" w:bidi="es-ES"/>
      </w:rPr>
    </w:lvl>
    <w:lvl w:ilvl="4" w:tplc="E97CBDC0">
      <w:numFmt w:val="bullet"/>
      <w:lvlText w:val="•"/>
      <w:lvlJc w:val="left"/>
      <w:pPr>
        <w:ind w:left="4116" w:hanging="348"/>
      </w:pPr>
      <w:rPr>
        <w:rFonts w:hint="default"/>
        <w:lang w:val="es-ES" w:eastAsia="es-ES" w:bidi="es-ES"/>
      </w:rPr>
    </w:lvl>
    <w:lvl w:ilvl="5" w:tplc="0052CC24">
      <w:numFmt w:val="bullet"/>
      <w:lvlText w:val="•"/>
      <w:lvlJc w:val="left"/>
      <w:pPr>
        <w:ind w:left="4940" w:hanging="348"/>
      </w:pPr>
      <w:rPr>
        <w:rFonts w:hint="default"/>
        <w:lang w:val="es-ES" w:eastAsia="es-ES" w:bidi="es-ES"/>
      </w:rPr>
    </w:lvl>
    <w:lvl w:ilvl="6" w:tplc="12CED596">
      <w:numFmt w:val="bullet"/>
      <w:lvlText w:val="•"/>
      <w:lvlJc w:val="left"/>
      <w:pPr>
        <w:ind w:left="5764" w:hanging="348"/>
      </w:pPr>
      <w:rPr>
        <w:rFonts w:hint="default"/>
        <w:lang w:val="es-ES" w:eastAsia="es-ES" w:bidi="es-ES"/>
      </w:rPr>
    </w:lvl>
    <w:lvl w:ilvl="7" w:tplc="5BBE1CAE">
      <w:numFmt w:val="bullet"/>
      <w:lvlText w:val="•"/>
      <w:lvlJc w:val="left"/>
      <w:pPr>
        <w:ind w:left="6588" w:hanging="348"/>
      </w:pPr>
      <w:rPr>
        <w:rFonts w:hint="default"/>
        <w:lang w:val="es-ES" w:eastAsia="es-ES" w:bidi="es-ES"/>
      </w:rPr>
    </w:lvl>
    <w:lvl w:ilvl="8" w:tplc="B3CC07AA">
      <w:numFmt w:val="bullet"/>
      <w:lvlText w:val="•"/>
      <w:lvlJc w:val="left"/>
      <w:pPr>
        <w:ind w:left="7412" w:hanging="348"/>
      </w:pPr>
      <w:rPr>
        <w:rFonts w:hint="default"/>
        <w:lang w:val="es-ES" w:eastAsia="es-ES" w:bidi="es-ES"/>
      </w:rPr>
    </w:lvl>
  </w:abstractNum>
  <w:abstractNum w:abstractNumId="3" w15:restartNumberingAfterBreak="0">
    <w:nsid w:val="388F14C9"/>
    <w:multiLevelType w:val="hybridMultilevel"/>
    <w:tmpl w:val="3EEC33F8"/>
    <w:lvl w:ilvl="0" w:tplc="149C0BA2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9CC81444">
      <w:numFmt w:val="bullet"/>
      <w:lvlText w:val="•"/>
      <w:lvlJc w:val="left"/>
      <w:pPr>
        <w:ind w:left="1644" w:hanging="360"/>
      </w:pPr>
      <w:rPr>
        <w:rFonts w:hint="default"/>
        <w:lang w:val="es-ES" w:eastAsia="es-ES" w:bidi="es-ES"/>
      </w:rPr>
    </w:lvl>
    <w:lvl w:ilvl="2" w:tplc="D5E688C6">
      <w:numFmt w:val="bullet"/>
      <w:lvlText w:val="•"/>
      <w:lvlJc w:val="left"/>
      <w:pPr>
        <w:ind w:left="2468" w:hanging="360"/>
      </w:pPr>
      <w:rPr>
        <w:rFonts w:hint="default"/>
        <w:lang w:val="es-ES" w:eastAsia="es-ES" w:bidi="es-ES"/>
      </w:rPr>
    </w:lvl>
    <w:lvl w:ilvl="3" w:tplc="8F1EE38A">
      <w:numFmt w:val="bullet"/>
      <w:lvlText w:val="•"/>
      <w:lvlJc w:val="left"/>
      <w:pPr>
        <w:ind w:left="3292" w:hanging="360"/>
      </w:pPr>
      <w:rPr>
        <w:rFonts w:hint="default"/>
        <w:lang w:val="es-ES" w:eastAsia="es-ES" w:bidi="es-ES"/>
      </w:rPr>
    </w:lvl>
    <w:lvl w:ilvl="4" w:tplc="D1E6E7FC">
      <w:numFmt w:val="bullet"/>
      <w:lvlText w:val="•"/>
      <w:lvlJc w:val="left"/>
      <w:pPr>
        <w:ind w:left="4116" w:hanging="360"/>
      </w:pPr>
      <w:rPr>
        <w:rFonts w:hint="default"/>
        <w:lang w:val="es-ES" w:eastAsia="es-ES" w:bidi="es-ES"/>
      </w:rPr>
    </w:lvl>
    <w:lvl w:ilvl="5" w:tplc="696A9B8C">
      <w:numFmt w:val="bullet"/>
      <w:lvlText w:val="•"/>
      <w:lvlJc w:val="left"/>
      <w:pPr>
        <w:ind w:left="4940" w:hanging="360"/>
      </w:pPr>
      <w:rPr>
        <w:rFonts w:hint="default"/>
        <w:lang w:val="es-ES" w:eastAsia="es-ES" w:bidi="es-ES"/>
      </w:rPr>
    </w:lvl>
    <w:lvl w:ilvl="6" w:tplc="D15672DC">
      <w:numFmt w:val="bullet"/>
      <w:lvlText w:val="•"/>
      <w:lvlJc w:val="left"/>
      <w:pPr>
        <w:ind w:left="5764" w:hanging="360"/>
      </w:pPr>
      <w:rPr>
        <w:rFonts w:hint="default"/>
        <w:lang w:val="es-ES" w:eastAsia="es-ES" w:bidi="es-ES"/>
      </w:rPr>
    </w:lvl>
    <w:lvl w:ilvl="7" w:tplc="D7A8BFD4">
      <w:numFmt w:val="bullet"/>
      <w:lvlText w:val="•"/>
      <w:lvlJc w:val="left"/>
      <w:pPr>
        <w:ind w:left="6588" w:hanging="360"/>
      </w:pPr>
      <w:rPr>
        <w:rFonts w:hint="default"/>
        <w:lang w:val="es-ES" w:eastAsia="es-ES" w:bidi="es-ES"/>
      </w:rPr>
    </w:lvl>
    <w:lvl w:ilvl="8" w:tplc="C02A8F10">
      <w:numFmt w:val="bullet"/>
      <w:lvlText w:val="•"/>
      <w:lvlJc w:val="left"/>
      <w:pPr>
        <w:ind w:left="7412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404D79B3"/>
    <w:multiLevelType w:val="hybridMultilevel"/>
    <w:tmpl w:val="1E3435EA"/>
    <w:lvl w:ilvl="0" w:tplc="DE10AF32">
      <w:start w:val="1"/>
      <w:numFmt w:val="decimal"/>
      <w:lvlText w:val="%1."/>
      <w:lvlJc w:val="left"/>
      <w:pPr>
        <w:ind w:left="668" w:hanging="284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s-ES" w:bidi="es-ES"/>
      </w:rPr>
    </w:lvl>
    <w:lvl w:ilvl="1" w:tplc="9DE018C4">
      <w:numFmt w:val="bullet"/>
      <w:lvlText w:val="•"/>
      <w:lvlJc w:val="left"/>
      <w:pPr>
        <w:ind w:left="1500" w:hanging="284"/>
      </w:pPr>
      <w:rPr>
        <w:rFonts w:hint="default"/>
        <w:lang w:val="es-ES" w:eastAsia="es-ES" w:bidi="es-ES"/>
      </w:rPr>
    </w:lvl>
    <w:lvl w:ilvl="2" w:tplc="7B8871B8">
      <w:numFmt w:val="bullet"/>
      <w:lvlText w:val="•"/>
      <w:lvlJc w:val="left"/>
      <w:pPr>
        <w:ind w:left="2340" w:hanging="284"/>
      </w:pPr>
      <w:rPr>
        <w:rFonts w:hint="default"/>
        <w:lang w:val="es-ES" w:eastAsia="es-ES" w:bidi="es-ES"/>
      </w:rPr>
    </w:lvl>
    <w:lvl w:ilvl="3" w:tplc="09D8F3AA">
      <w:numFmt w:val="bullet"/>
      <w:lvlText w:val="•"/>
      <w:lvlJc w:val="left"/>
      <w:pPr>
        <w:ind w:left="3180" w:hanging="284"/>
      </w:pPr>
      <w:rPr>
        <w:rFonts w:hint="default"/>
        <w:lang w:val="es-ES" w:eastAsia="es-ES" w:bidi="es-ES"/>
      </w:rPr>
    </w:lvl>
    <w:lvl w:ilvl="4" w:tplc="7C426C16">
      <w:numFmt w:val="bullet"/>
      <w:lvlText w:val="•"/>
      <w:lvlJc w:val="left"/>
      <w:pPr>
        <w:ind w:left="4020" w:hanging="284"/>
      </w:pPr>
      <w:rPr>
        <w:rFonts w:hint="default"/>
        <w:lang w:val="es-ES" w:eastAsia="es-ES" w:bidi="es-ES"/>
      </w:rPr>
    </w:lvl>
    <w:lvl w:ilvl="5" w:tplc="048A6286">
      <w:numFmt w:val="bullet"/>
      <w:lvlText w:val="•"/>
      <w:lvlJc w:val="left"/>
      <w:pPr>
        <w:ind w:left="4860" w:hanging="284"/>
      </w:pPr>
      <w:rPr>
        <w:rFonts w:hint="default"/>
        <w:lang w:val="es-ES" w:eastAsia="es-ES" w:bidi="es-ES"/>
      </w:rPr>
    </w:lvl>
    <w:lvl w:ilvl="6" w:tplc="07D0FB28">
      <w:numFmt w:val="bullet"/>
      <w:lvlText w:val="•"/>
      <w:lvlJc w:val="left"/>
      <w:pPr>
        <w:ind w:left="5700" w:hanging="284"/>
      </w:pPr>
      <w:rPr>
        <w:rFonts w:hint="default"/>
        <w:lang w:val="es-ES" w:eastAsia="es-ES" w:bidi="es-ES"/>
      </w:rPr>
    </w:lvl>
    <w:lvl w:ilvl="7" w:tplc="BAFCC922">
      <w:numFmt w:val="bullet"/>
      <w:lvlText w:val="•"/>
      <w:lvlJc w:val="left"/>
      <w:pPr>
        <w:ind w:left="6540" w:hanging="284"/>
      </w:pPr>
      <w:rPr>
        <w:rFonts w:hint="default"/>
        <w:lang w:val="es-ES" w:eastAsia="es-ES" w:bidi="es-ES"/>
      </w:rPr>
    </w:lvl>
    <w:lvl w:ilvl="8" w:tplc="96AE155C">
      <w:numFmt w:val="bullet"/>
      <w:lvlText w:val="•"/>
      <w:lvlJc w:val="left"/>
      <w:pPr>
        <w:ind w:left="7380" w:hanging="284"/>
      </w:pPr>
      <w:rPr>
        <w:rFonts w:hint="default"/>
        <w:lang w:val="es-ES" w:eastAsia="es-ES" w:bidi="es-ES"/>
      </w:rPr>
    </w:lvl>
  </w:abstractNum>
  <w:abstractNum w:abstractNumId="5" w15:restartNumberingAfterBreak="0">
    <w:nsid w:val="442E541D"/>
    <w:multiLevelType w:val="hybridMultilevel"/>
    <w:tmpl w:val="4A7E15E6"/>
    <w:lvl w:ilvl="0" w:tplc="9764606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40DA7F36">
      <w:numFmt w:val="bullet"/>
      <w:lvlText w:val="•"/>
      <w:lvlJc w:val="left"/>
      <w:pPr>
        <w:ind w:left="1644" w:hanging="360"/>
      </w:pPr>
      <w:rPr>
        <w:rFonts w:hint="default"/>
        <w:lang w:val="es-ES" w:eastAsia="es-ES" w:bidi="es-ES"/>
      </w:rPr>
    </w:lvl>
    <w:lvl w:ilvl="2" w:tplc="D174D1BA">
      <w:numFmt w:val="bullet"/>
      <w:lvlText w:val="•"/>
      <w:lvlJc w:val="left"/>
      <w:pPr>
        <w:ind w:left="2468" w:hanging="360"/>
      </w:pPr>
      <w:rPr>
        <w:rFonts w:hint="default"/>
        <w:lang w:val="es-ES" w:eastAsia="es-ES" w:bidi="es-ES"/>
      </w:rPr>
    </w:lvl>
    <w:lvl w:ilvl="3" w:tplc="4EDE1626">
      <w:numFmt w:val="bullet"/>
      <w:lvlText w:val="•"/>
      <w:lvlJc w:val="left"/>
      <w:pPr>
        <w:ind w:left="3292" w:hanging="360"/>
      </w:pPr>
      <w:rPr>
        <w:rFonts w:hint="default"/>
        <w:lang w:val="es-ES" w:eastAsia="es-ES" w:bidi="es-ES"/>
      </w:rPr>
    </w:lvl>
    <w:lvl w:ilvl="4" w:tplc="0FAA6872">
      <w:numFmt w:val="bullet"/>
      <w:lvlText w:val="•"/>
      <w:lvlJc w:val="left"/>
      <w:pPr>
        <w:ind w:left="4116" w:hanging="360"/>
      </w:pPr>
      <w:rPr>
        <w:rFonts w:hint="default"/>
        <w:lang w:val="es-ES" w:eastAsia="es-ES" w:bidi="es-ES"/>
      </w:rPr>
    </w:lvl>
    <w:lvl w:ilvl="5" w:tplc="38265AA4">
      <w:numFmt w:val="bullet"/>
      <w:lvlText w:val="•"/>
      <w:lvlJc w:val="left"/>
      <w:pPr>
        <w:ind w:left="4940" w:hanging="360"/>
      </w:pPr>
      <w:rPr>
        <w:rFonts w:hint="default"/>
        <w:lang w:val="es-ES" w:eastAsia="es-ES" w:bidi="es-ES"/>
      </w:rPr>
    </w:lvl>
    <w:lvl w:ilvl="6" w:tplc="9DC4FD6E">
      <w:numFmt w:val="bullet"/>
      <w:lvlText w:val="•"/>
      <w:lvlJc w:val="left"/>
      <w:pPr>
        <w:ind w:left="5764" w:hanging="360"/>
      </w:pPr>
      <w:rPr>
        <w:rFonts w:hint="default"/>
        <w:lang w:val="es-ES" w:eastAsia="es-ES" w:bidi="es-ES"/>
      </w:rPr>
    </w:lvl>
    <w:lvl w:ilvl="7" w:tplc="0120663C">
      <w:numFmt w:val="bullet"/>
      <w:lvlText w:val="•"/>
      <w:lvlJc w:val="left"/>
      <w:pPr>
        <w:ind w:left="6588" w:hanging="360"/>
      </w:pPr>
      <w:rPr>
        <w:rFonts w:hint="default"/>
        <w:lang w:val="es-ES" w:eastAsia="es-ES" w:bidi="es-ES"/>
      </w:rPr>
    </w:lvl>
    <w:lvl w:ilvl="8" w:tplc="9B661494">
      <w:numFmt w:val="bullet"/>
      <w:lvlText w:val="•"/>
      <w:lvlJc w:val="left"/>
      <w:pPr>
        <w:ind w:left="7412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48007667"/>
    <w:multiLevelType w:val="hybridMultilevel"/>
    <w:tmpl w:val="3EFCA262"/>
    <w:lvl w:ilvl="0" w:tplc="A8C05664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b w:val="0"/>
        <w:color w:val="7F7F7F" w:themeColor="text1" w:themeTint="80"/>
        <w:spacing w:val="-1"/>
        <w:w w:val="99"/>
        <w:sz w:val="20"/>
        <w:szCs w:val="20"/>
        <w:lang w:val="es-ES" w:eastAsia="es-ES" w:bidi="es-ES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01C13"/>
    <w:multiLevelType w:val="hybridMultilevel"/>
    <w:tmpl w:val="87CABEC6"/>
    <w:lvl w:ilvl="0" w:tplc="340A000F">
      <w:start w:val="1"/>
      <w:numFmt w:val="decimal"/>
      <w:lvlText w:val="%1."/>
      <w:lvlJc w:val="left"/>
      <w:pPr>
        <w:ind w:left="1541" w:hanging="360"/>
      </w:pPr>
    </w:lvl>
    <w:lvl w:ilvl="1" w:tplc="340A0019">
      <w:start w:val="1"/>
      <w:numFmt w:val="lowerLetter"/>
      <w:lvlText w:val="%2."/>
      <w:lvlJc w:val="left"/>
      <w:pPr>
        <w:ind w:left="2261" w:hanging="360"/>
      </w:pPr>
    </w:lvl>
    <w:lvl w:ilvl="2" w:tplc="340A001B" w:tentative="1">
      <w:start w:val="1"/>
      <w:numFmt w:val="lowerRoman"/>
      <w:lvlText w:val="%3."/>
      <w:lvlJc w:val="right"/>
      <w:pPr>
        <w:ind w:left="2981" w:hanging="180"/>
      </w:pPr>
    </w:lvl>
    <w:lvl w:ilvl="3" w:tplc="340A000F" w:tentative="1">
      <w:start w:val="1"/>
      <w:numFmt w:val="decimal"/>
      <w:lvlText w:val="%4."/>
      <w:lvlJc w:val="left"/>
      <w:pPr>
        <w:ind w:left="3701" w:hanging="360"/>
      </w:pPr>
    </w:lvl>
    <w:lvl w:ilvl="4" w:tplc="340A0019" w:tentative="1">
      <w:start w:val="1"/>
      <w:numFmt w:val="lowerLetter"/>
      <w:lvlText w:val="%5."/>
      <w:lvlJc w:val="left"/>
      <w:pPr>
        <w:ind w:left="4421" w:hanging="360"/>
      </w:pPr>
    </w:lvl>
    <w:lvl w:ilvl="5" w:tplc="340A001B" w:tentative="1">
      <w:start w:val="1"/>
      <w:numFmt w:val="lowerRoman"/>
      <w:lvlText w:val="%6."/>
      <w:lvlJc w:val="right"/>
      <w:pPr>
        <w:ind w:left="5141" w:hanging="180"/>
      </w:pPr>
    </w:lvl>
    <w:lvl w:ilvl="6" w:tplc="340A000F" w:tentative="1">
      <w:start w:val="1"/>
      <w:numFmt w:val="decimal"/>
      <w:lvlText w:val="%7."/>
      <w:lvlJc w:val="left"/>
      <w:pPr>
        <w:ind w:left="5861" w:hanging="360"/>
      </w:pPr>
    </w:lvl>
    <w:lvl w:ilvl="7" w:tplc="340A0019" w:tentative="1">
      <w:start w:val="1"/>
      <w:numFmt w:val="lowerLetter"/>
      <w:lvlText w:val="%8."/>
      <w:lvlJc w:val="left"/>
      <w:pPr>
        <w:ind w:left="6581" w:hanging="360"/>
      </w:pPr>
    </w:lvl>
    <w:lvl w:ilvl="8" w:tplc="340A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8" w15:restartNumberingAfterBreak="0">
    <w:nsid w:val="6EA33222"/>
    <w:multiLevelType w:val="hybridMultilevel"/>
    <w:tmpl w:val="1AB86FDA"/>
    <w:lvl w:ilvl="0" w:tplc="77AA26DC">
      <w:numFmt w:val="bullet"/>
      <w:lvlText w:val=""/>
      <w:lvlJc w:val="left"/>
      <w:pPr>
        <w:ind w:left="867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0FA0C220">
      <w:numFmt w:val="bullet"/>
      <w:lvlText w:val="•"/>
      <w:lvlJc w:val="left"/>
      <w:pPr>
        <w:ind w:left="1680" w:hanging="360"/>
      </w:pPr>
      <w:rPr>
        <w:rFonts w:hint="default"/>
        <w:lang w:val="es-ES" w:eastAsia="es-ES" w:bidi="es-ES"/>
      </w:rPr>
    </w:lvl>
    <w:lvl w:ilvl="2" w:tplc="E6C6E480">
      <w:numFmt w:val="bullet"/>
      <w:lvlText w:val="•"/>
      <w:lvlJc w:val="left"/>
      <w:pPr>
        <w:ind w:left="2500" w:hanging="360"/>
      </w:pPr>
      <w:rPr>
        <w:rFonts w:hint="default"/>
        <w:lang w:val="es-ES" w:eastAsia="es-ES" w:bidi="es-ES"/>
      </w:rPr>
    </w:lvl>
    <w:lvl w:ilvl="3" w:tplc="9134EFB2">
      <w:numFmt w:val="bullet"/>
      <w:lvlText w:val="•"/>
      <w:lvlJc w:val="left"/>
      <w:pPr>
        <w:ind w:left="3320" w:hanging="360"/>
      </w:pPr>
      <w:rPr>
        <w:rFonts w:hint="default"/>
        <w:lang w:val="es-ES" w:eastAsia="es-ES" w:bidi="es-ES"/>
      </w:rPr>
    </w:lvl>
    <w:lvl w:ilvl="4" w:tplc="0BDC3148">
      <w:numFmt w:val="bullet"/>
      <w:lvlText w:val="•"/>
      <w:lvlJc w:val="left"/>
      <w:pPr>
        <w:ind w:left="4140" w:hanging="360"/>
      </w:pPr>
      <w:rPr>
        <w:rFonts w:hint="default"/>
        <w:lang w:val="es-ES" w:eastAsia="es-ES" w:bidi="es-ES"/>
      </w:rPr>
    </w:lvl>
    <w:lvl w:ilvl="5" w:tplc="00FC0F44">
      <w:numFmt w:val="bullet"/>
      <w:lvlText w:val="•"/>
      <w:lvlJc w:val="left"/>
      <w:pPr>
        <w:ind w:left="4960" w:hanging="360"/>
      </w:pPr>
      <w:rPr>
        <w:rFonts w:hint="default"/>
        <w:lang w:val="es-ES" w:eastAsia="es-ES" w:bidi="es-ES"/>
      </w:rPr>
    </w:lvl>
    <w:lvl w:ilvl="6" w:tplc="FB4ADE36">
      <w:numFmt w:val="bullet"/>
      <w:lvlText w:val="•"/>
      <w:lvlJc w:val="left"/>
      <w:pPr>
        <w:ind w:left="5780" w:hanging="360"/>
      </w:pPr>
      <w:rPr>
        <w:rFonts w:hint="default"/>
        <w:lang w:val="es-ES" w:eastAsia="es-ES" w:bidi="es-ES"/>
      </w:rPr>
    </w:lvl>
    <w:lvl w:ilvl="7" w:tplc="76AE7724">
      <w:numFmt w:val="bullet"/>
      <w:lvlText w:val="•"/>
      <w:lvlJc w:val="left"/>
      <w:pPr>
        <w:ind w:left="6600" w:hanging="360"/>
      </w:pPr>
      <w:rPr>
        <w:rFonts w:hint="default"/>
        <w:lang w:val="es-ES" w:eastAsia="es-ES" w:bidi="es-ES"/>
      </w:rPr>
    </w:lvl>
    <w:lvl w:ilvl="8" w:tplc="1FAA053E">
      <w:numFmt w:val="bullet"/>
      <w:lvlText w:val="•"/>
      <w:lvlJc w:val="left"/>
      <w:pPr>
        <w:ind w:left="7420" w:hanging="360"/>
      </w:pPr>
      <w:rPr>
        <w:rFonts w:hint="default"/>
        <w:lang w:val="es-ES" w:eastAsia="es-ES" w:bidi="es-ES"/>
      </w:rPr>
    </w:lvl>
  </w:abstractNum>
  <w:abstractNum w:abstractNumId="9" w15:restartNumberingAfterBreak="0">
    <w:nsid w:val="6EA75CD9"/>
    <w:multiLevelType w:val="hybridMultilevel"/>
    <w:tmpl w:val="6E9850FE"/>
    <w:lvl w:ilvl="0" w:tplc="B13268FE">
      <w:start w:val="1"/>
      <w:numFmt w:val="upperRoman"/>
      <w:lvlText w:val="%1."/>
      <w:lvlJc w:val="left"/>
      <w:pPr>
        <w:ind w:left="822" w:hanging="720"/>
      </w:pPr>
      <w:rPr>
        <w:rFonts w:ascii="Calibri" w:hAnsi="Calibri" w:cs="Calibri" w:hint="default"/>
        <w:b/>
        <w:bCs/>
        <w:color w:val="0191B2"/>
        <w:spacing w:val="-2"/>
        <w:w w:val="100"/>
        <w:sz w:val="24"/>
        <w:szCs w:val="24"/>
        <w:lang w:val="es-ES" w:eastAsia="es-ES" w:bidi="es-ES"/>
      </w:rPr>
    </w:lvl>
    <w:lvl w:ilvl="1" w:tplc="A8C05664">
      <w:start w:val="1"/>
      <w:numFmt w:val="decimal"/>
      <w:lvlText w:val="%2."/>
      <w:lvlJc w:val="left"/>
      <w:pPr>
        <w:ind w:left="822" w:hanging="360"/>
      </w:pPr>
      <w:rPr>
        <w:rFonts w:ascii="Calibri" w:eastAsia="Calibri" w:hAnsi="Calibri" w:cs="Calibri" w:hint="default"/>
        <w:b w:val="0"/>
        <w:color w:val="7F7F7F" w:themeColor="text1" w:themeTint="80"/>
        <w:spacing w:val="-1"/>
        <w:w w:val="99"/>
        <w:sz w:val="20"/>
        <w:szCs w:val="20"/>
        <w:lang w:val="es-ES" w:eastAsia="es-ES" w:bidi="es-ES"/>
      </w:rPr>
    </w:lvl>
    <w:lvl w:ilvl="2" w:tplc="91E0E8EE">
      <w:start w:val="1"/>
      <w:numFmt w:val="lowerLetter"/>
      <w:lvlText w:val="%3)"/>
      <w:lvlJc w:val="left"/>
      <w:pPr>
        <w:ind w:left="1276" w:hanging="284"/>
      </w:pPr>
      <w:rPr>
        <w:rFonts w:ascii="Calibri" w:eastAsia="Calibri" w:hAnsi="Calibri" w:cs="Calibri" w:hint="default"/>
        <w:w w:val="99"/>
        <w:sz w:val="20"/>
        <w:szCs w:val="20"/>
        <w:lang w:val="es-ES" w:eastAsia="es-ES" w:bidi="es-ES"/>
      </w:rPr>
    </w:lvl>
    <w:lvl w:ilvl="3" w:tplc="843ED3B0">
      <w:numFmt w:val="bullet"/>
      <w:lvlText w:val="•"/>
      <w:lvlJc w:val="left"/>
      <w:pPr>
        <w:ind w:left="2682" w:hanging="284"/>
      </w:pPr>
      <w:rPr>
        <w:rFonts w:hint="default"/>
        <w:lang w:val="es-ES" w:eastAsia="es-ES" w:bidi="es-ES"/>
      </w:rPr>
    </w:lvl>
    <w:lvl w:ilvl="4" w:tplc="A9F0F256">
      <w:numFmt w:val="bullet"/>
      <w:lvlText w:val="•"/>
      <w:lvlJc w:val="left"/>
      <w:pPr>
        <w:ind w:left="3593" w:hanging="284"/>
      </w:pPr>
      <w:rPr>
        <w:rFonts w:hint="default"/>
        <w:lang w:val="es-ES" w:eastAsia="es-ES" w:bidi="es-ES"/>
      </w:rPr>
    </w:lvl>
    <w:lvl w:ilvl="5" w:tplc="70EEB7C6">
      <w:numFmt w:val="bullet"/>
      <w:lvlText w:val="•"/>
      <w:lvlJc w:val="left"/>
      <w:pPr>
        <w:ind w:left="4504" w:hanging="284"/>
      </w:pPr>
      <w:rPr>
        <w:rFonts w:hint="default"/>
        <w:lang w:val="es-ES" w:eastAsia="es-ES" w:bidi="es-ES"/>
      </w:rPr>
    </w:lvl>
    <w:lvl w:ilvl="6" w:tplc="D56C43B2">
      <w:numFmt w:val="bullet"/>
      <w:lvlText w:val="•"/>
      <w:lvlJc w:val="left"/>
      <w:pPr>
        <w:ind w:left="5415" w:hanging="284"/>
      </w:pPr>
      <w:rPr>
        <w:rFonts w:hint="default"/>
        <w:lang w:val="es-ES" w:eastAsia="es-ES" w:bidi="es-ES"/>
      </w:rPr>
    </w:lvl>
    <w:lvl w:ilvl="7" w:tplc="5314A6F8">
      <w:numFmt w:val="bullet"/>
      <w:lvlText w:val="•"/>
      <w:lvlJc w:val="left"/>
      <w:pPr>
        <w:ind w:left="6326" w:hanging="284"/>
      </w:pPr>
      <w:rPr>
        <w:rFonts w:hint="default"/>
        <w:lang w:val="es-ES" w:eastAsia="es-ES" w:bidi="es-ES"/>
      </w:rPr>
    </w:lvl>
    <w:lvl w:ilvl="8" w:tplc="27C627C6">
      <w:numFmt w:val="bullet"/>
      <w:lvlText w:val="•"/>
      <w:lvlJc w:val="left"/>
      <w:pPr>
        <w:ind w:left="7237" w:hanging="284"/>
      </w:pPr>
      <w:rPr>
        <w:rFonts w:hint="default"/>
        <w:lang w:val="es-ES" w:eastAsia="es-ES" w:bidi="es-ES"/>
      </w:rPr>
    </w:lvl>
  </w:abstractNum>
  <w:abstractNum w:abstractNumId="10" w15:restartNumberingAfterBreak="0">
    <w:nsid w:val="76CD5C63"/>
    <w:multiLevelType w:val="hybridMultilevel"/>
    <w:tmpl w:val="063A2C60"/>
    <w:lvl w:ilvl="0" w:tplc="B1BE469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b w:val="0"/>
        <w:color w:val="auto"/>
        <w:spacing w:val="-1"/>
        <w:w w:val="99"/>
        <w:sz w:val="20"/>
        <w:szCs w:val="20"/>
        <w:lang w:val="es-ES" w:eastAsia="es-ES" w:bidi="es-ES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7675F"/>
    <w:multiLevelType w:val="multilevel"/>
    <w:tmpl w:val="F68E6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5C77AD"/>
    <w:multiLevelType w:val="hybridMultilevel"/>
    <w:tmpl w:val="E166B118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060088799">
    <w:abstractNumId w:val="0"/>
  </w:num>
  <w:num w:numId="2" w16cid:durableId="893270348">
    <w:abstractNumId w:val="5"/>
  </w:num>
  <w:num w:numId="3" w16cid:durableId="1422607652">
    <w:abstractNumId w:val="8"/>
  </w:num>
  <w:num w:numId="4" w16cid:durableId="659966048">
    <w:abstractNumId w:val="4"/>
  </w:num>
  <w:num w:numId="5" w16cid:durableId="10571928">
    <w:abstractNumId w:val="9"/>
  </w:num>
  <w:num w:numId="6" w16cid:durableId="1118722406">
    <w:abstractNumId w:val="2"/>
  </w:num>
  <w:num w:numId="7" w16cid:durableId="1855264963">
    <w:abstractNumId w:val="3"/>
  </w:num>
  <w:num w:numId="8" w16cid:durableId="1609653974">
    <w:abstractNumId w:val="12"/>
  </w:num>
  <w:num w:numId="9" w16cid:durableId="629285729">
    <w:abstractNumId w:val="10"/>
  </w:num>
  <w:num w:numId="10" w16cid:durableId="734355946">
    <w:abstractNumId w:val="1"/>
  </w:num>
  <w:num w:numId="11" w16cid:durableId="1498424584">
    <w:abstractNumId w:val="7"/>
  </w:num>
  <w:num w:numId="12" w16cid:durableId="773403194">
    <w:abstractNumId w:val="11"/>
    <w:lvlOverride w:ilvl="0">
      <w:startOverride w:val="1"/>
    </w:lvlOverride>
  </w:num>
  <w:num w:numId="13" w16cid:durableId="1422988417">
    <w:abstractNumId w:val="11"/>
    <w:lvlOverride w:ilvl="0"/>
    <w:lvlOverride w:ilvl="1">
      <w:startOverride w:val="1"/>
    </w:lvlOverride>
  </w:num>
  <w:num w:numId="14" w16cid:durableId="20256699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pt-BR" w:vendorID="64" w:dllVersion="0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719"/>
    <w:rsid w:val="00001E32"/>
    <w:rsid w:val="00002C24"/>
    <w:rsid w:val="000038CF"/>
    <w:rsid w:val="00011BD2"/>
    <w:rsid w:val="00017F70"/>
    <w:rsid w:val="00035C5F"/>
    <w:rsid w:val="00060E42"/>
    <w:rsid w:val="000748C0"/>
    <w:rsid w:val="000904F8"/>
    <w:rsid w:val="00095953"/>
    <w:rsid w:val="00095F80"/>
    <w:rsid w:val="00097E78"/>
    <w:rsid w:val="000A4191"/>
    <w:rsid w:val="000A627A"/>
    <w:rsid w:val="000B24CD"/>
    <w:rsid w:val="000B624A"/>
    <w:rsid w:val="000D0A72"/>
    <w:rsid w:val="000D295A"/>
    <w:rsid w:val="000D6E40"/>
    <w:rsid w:val="000D7B16"/>
    <w:rsid w:val="000E4B25"/>
    <w:rsid w:val="000F0D40"/>
    <w:rsid w:val="00101A56"/>
    <w:rsid w:val="00104FF5"/>
    <w:rsid w:val="00105C57"/>
    <w:rsid w:val="00125683"/>
    <w:rsid w:val="001344A4"/>
    <w:rsid w:val="00151E9A"/>
    <w:rsid w:val="00154D4A"/>
    <w:rsid w:val="00156D48"/>
    <w:rsid w:val="00165867"/>
    <w:rsid w:val="00167C3B"/>
    <w:rsid w:val="0017013B"/>
    <w:rsid w:val="0017129D"/>
    <w:rsid w:val="001818FE"/>
    <w:rsid w:val="001837F4"/>
    <w:rsid w:val="00197E31"/>
    <w:rsid w:val="00197E6D"/>
    <w:rsid w:val="001A128A"/>
    <w:rsid w:val="001C5067"/>
    <w:rsid w:val="001C5F7E"/>
    <w:rsid w:val="001C6F7B"/>
    <w:rsid w:val="001D0257"/>
    <w:rsid w:val="001D3A93"/>
    <w:rsid w:val="001D56D6"/>
    <w:rsid w:val="001D6B3A"/>
    <w:rsid w:val="001E436E"/>
    <w:rsid w:val="001E582F"/>
    <w:rsid w:val="001F0263"/>
    <w:rsid w:val="001F3289"/>
    <w:rsid w:val="001F4018"/>
    <w:rsid w:val="001F6019"/>
    <w:rsid w:val="00200673"/>
    <w:rsid w:val="002006CA"/>
    <w:rsid w:val="0020142D"/>
    <w:rsid w:val="002069C1"/>
    <w:rsid w:val="00206D4F"/>
    <w:rsid w:val="0021244D"/>
    <w:rsid w:val="00224787"/>
    <w:rsid w:val="0024351D"/>
    <w:rsid w:val="00243C80"/>
    <w:rsid w:val="00244F96"/>
    <w:rsid w:val="0025090F"/>
    <w:rsid w:val="00260703"/>
    <w:rsid w:val="00286E9B"/>
    <w:rsid w:val="002958F7"/>
    <w:rsid w:val="0029721F"/>
    <w:rsid w:val="002A36A7"/>
    <w:rsid w:val="002C1CCB"/>
    <w:rsid w:val="002D385A"/>
    <w:rsid w:val="002D62F6"/>
    <w:rsid w:val="002E6063"/>
    <w:rsid w:val="002F49ED"/>
    <w:rsid w:val="00300E7F"/>
    <w:rsid w:val="00301D13"/>
    <w:rsid w:val="00307D5D"/>
    <w:rsid w:val="0031243A"/>
    <w:rsid w:val="0032166E"/>
    <w:rsid w:val="00332407"/>
    <w:rsid w:val="00341D7B"/>
    <w:rsid w:val="003539AF"/>
    <w:rsid w:val="0035476A"/>
    <w:rsid w:val="003561ED"/>
    <w:rsid w:val="0035646D"/>
    <w:rsid w:val="0035711C"/>
    <w:rsid w:val="003571B9"/>
    <w:rsid w:val="00357C26"/>
    <w:rsid w:val="00361029"/>
    <w:rsid w:val="00363883"/>
    <w:rsid w:val="003661FD"/>
    <w:rsid w:val="00370C7B"/>
    <w:rsid w:val="00370D7B"/>
    <w:rsid w:val="00376099"/>
    <w:rsid w:val="00382818"/>
    <w:rsid w:val="003A3EA5"/>
    <w:rsid w:val="003B10D7"/>
    <w:rsid w:val="003B7A2F"/>
    <w:rsid w:val="003D1D55"/>
    <w:rsid w:val="003D3A0A"/>
    <w:rsid w:val="003E2C37"/>
    <w:rsid w:val="003E3A01"/>
    <w:rsid w:val="003F11D2"/>
    <w:rsid w:val="003F4B57"/>
    <w:rsid w:val="003F6B75"/>
    <w:rsid w:val="00401DA6"/>
    <w:rsid w:val="00402244"/>
    <w:rsid w:val="004104EC"/>
    <w:rsid w:val="00410E24"/>
    <w:rsid w:val="00416DA2"/>
    <w:rsid w:val="00417192"/>
    <w:rsid w:val="0042504F"/>
    <w:rsid w:val="00426C82"/>
    <w:rsid w:val="00433725"/>
    <w:rsid w:val="00435FFC"/>
    <w:rsid w:val="00443354"/>
    <w:rsid w:val="00446432"/>
    <w:rsid w:val="00447315"/>
    <w:rsid w:val="0045236D"/>
    <w:rsid w:val="004560C6"/>
    <w:rsid w:val="00461DF6"/>
    <w:rsid w:val="00467616"/>
    <w:rsid w:val="00471C55"/>
    <w:rsid w:val="00471CB7"/>
    <w:rsid w:val="004726A8"/>
    <w:rsid w:val="00484CEA"/>
    <w:rsid w:val="00494994"/>
    <w:rsid w:val="00496EEB"/>
    <w:rsid w:val="004A39E8"/>
    <w:rsid w:val="004A43C7"/>
    <w:rsid w:val="004A48C3"/>
    <w:rsid w:val="004A52BC"/>
    <w:rsid w:val="004B4527"/>
    <w:rsid w:val="004B5858"/>
    <w:rsid w:val="004B6F37"/>
    <w:rsid w:val="004C0EB8"/>
    <w:rsid w:val="004E09BC"/>
    <w:rsid w:val="004E160A"/>
    <w:rsid w:val="004E1EFE"/>
    <w:rsid w:val="00511EB5"/>
    <w:rsid w:val="0052129A"/>
    <w:rsid w:val="00524A38"/>
    <w:rsid w:val="00524A56"/>
    <w:rsid w:val="00542EB6"/>
    <w:rsid w:val="0054406E"/>
    <w:rsid w:val="00555924"/>
    <w:rsid w:val="005602D0"/>
    <w:rsid w:val="005858E8"/>
    <w:rsid w:val="0058685F"/>
    <w:rsid w:val="00590E1F"/>
    <w:rsid w:val="005A108A"/>
    <w:rsid w:val="005A7C65"/>
    <w:rsid w:val="005C3B10"/>
    <w:rsid w:val="005C4E13"/>
    <w:rsid w:val="005C6436"/>
    <w:rsid w:val="005D32B1"/>
    <w:rsid w:val="005E0E17"/>
    <w:rsid w:val="005E0EBB"/>
    <w:rsid w:val="005E3FBA"/>
    <w:rsid w:val="005E61F0"/>
    <w:rsid w:val="005E6857"/>
    <w:rsid w:val="005F0C53"/>
    <w:rsid w:val="005F1420"/>
    <w:rsid w:val="005F7F88"/>
    <w:rsid w:val="00603073"/>
    <w:rsid w:val="00603719"/>
    <w:rsid w:val="006053F5"/>
    <w:rsid w:val="00606782"/>
    <w:rsid w:val="00617AE9"/>
    <w:rsid w:val="00623EAE"/>
    <w:rsid w:val="006318CD"/>
    <w:rsid w:val="00636695"/>
    <w:rsid w:val="0064161D"/>
    <w:rsid w:val="0064412B"/>
    <w:rsid w:val="00652C9D"/>
    <w:rsid w:val="00657402"/>
    <w:rsid w:val="00663292"/>
    <w:rsid w:val="0066438A"/>
    <w:rsid w:val="00673D78"/>
    <w:rsid w:val="00676E9F"/>
    <w:rsid w:val="006A69DF"/>
    <w:rsid w:val="006B6643"/>
    <w:rsid w:val="006B6A42"/>
    <w:rsid w:val="006C0D28"/>
    <w:rsid w:val="006D4ECA"/>
    <w:rsid w:val="006E0575"/>
    <w:rsid w:val="006E4281"/>
    <w:rsid w:val="006E78EA"/>
    <w:rsid w:val="006F5CD1"/>
    <w:rsid w:val="006F7F9B"/>
    <w:rsid w:val="0070713C"/>
    <w:rsid w:val="007103D3"/>
    <w:rsid w:val="00721516"/>
    <w:rsid w:val="00725517"/>
    <w:rsid w:val="0073022D"/>
    <w:rsid w:val="00733826"/>
    <w:rsid w:val="0073585E"/>
    <w:rsid w:val="0073594A"/>
    <w:rsid w:val="00743B5E"/>
    <w:rsid w:val="00744DE1"/>
    <w:rsid w:val="00752E57"/>
    <w:rsid w:val="007600CD"/>
    <w:rsid w:val="00760978"/>
    <w:rsid w:val="00763400"/>
    <w:rsid w:val="00775A5A"/>
    <w:rsid w:val="0078418A"/>
    <w:rsid w:val="00793A27"/>
    <w:rsid w:val="007967A6"/>
    <w:rsid w:val="007A088A"/>
    <w:rsid w:val="007A23E7"/>
    <w:rsid w:val="007A5CEB"/>
    <w:rsid w:val="007A7D7D"/>
    <w:rsid w:val="007C0CEC"/>
    <w:rsid w:val="007D4A59"/>
    <w:rsid w:val="007D64B3"/>
    <w:rsid w:val="007E1FFE"/>
    <w:rsid w:val="007E7937"/>
    <w:rsid w:val="007F22D7"/>
    <w:rsid w:val="007F7C4A"/>
    <w:rsid w:val="00801429"/>
    <w:rsid w:val="00814AAC"/>
    <w:rsid w:val="00827333"/>
    <w:rsid w:val="008314B2"/>
    <w:rsid w:val="00832C1A"/>
    <w:rsid w:val="008335ED"/>
    <w:rsid w:val="0084469D"/>
    <w:rsid w:val="00844920"/>
    <w:rsid w:val="00844FFC"/>
    <w:rsid w:val="00847D70"/>
    <w:rsid w:val="0087729B"/>
    <w:rsid w:val="0089154B"/>
    <w:rsid w:val="0089542D"/>
    <w:rsid w:val="008A2453"/>
    <w:rsid w:val="008B54EF"/>
    <w:rsid w:val="008D1F82"/>
    <w:rsid w:val="008D23DB"/>
    <w:rsid w:val="008D416B"/>
    <w:rsid w:val="008E1636"/>
    <w:rsid w:val="008F1851"/>
    <w:rsid w:val="008F1985"/>
    <w:rsid w:val="00910811"/>
    <w:rsid w:val="00912594"/>
    <w:rsid w:val="0093405E"/>
    <w:rsid w:val="0093411C"/>
    <w:rsid w:val="00936F4E"/>
    <w:rsid w:val="00940518"/>
    <w:rsid w:val="00952FD5"/>
    <w:rsid w:val="00970236"/>
    <w:rsid w:val="00980396"/>
    <w:rsid w:val="00981670"/>
    <w:rsid w:val="009842DC"/>
    <w:rsid w:val="00992259"/>
    <w:rsid w:val="00996F82"/>
    <w:rsid w:val="00997F5E"/>
    <w:rsid w:val="009A1CA4"/>
    <w:rsid w:val="009A46FC"/>
    <w:rsid w:val="009B02ED"/>
    <w:rsid w:val="009B278C"/>
    <w:rsid w:val="009B4448"/>
    <w:rsid w:val="009B65CC"/>
    <w:rsid w:val="009B6B0F"/>
    <w:rsid w:val="009D1503"/>
    <w:rsid w:val="009E126E"/>
    <w:rsid w:val="009E3544"/>
    <w:rsid w:val="009E7CF8"/>
    <w:rsid w:val="009F3C21"/>
    <w:rsid w:val="009F7636"/>
    <w:rsid w:val="00A03A20"/>
    <w:rsid w:val="00A06928"/>
    <w:rsid w:val="00A16B27"/>
    <w:rsid w:val="00A32E82"/>
    <w:rsid w:val="00A4163C"/>
    <w:rsid w:val="00A4403D"/>
    <w:rsid w:val="00A44A46"/>
    <w:rsid w:val="00A50CAB"/>
    <w:rsid w:val="00A51222"/>
    <w:rsid w:val="00A51F5F"/>
    <w:rsid w:val="00A555DD"/>
    <w:rsid w:val="00A6462A"/>
    <w:rsid w:val="00A70BE2"/>
    <w:rsid w:val="00A814F4"/>
    <w:rsid w:val="00A9039F"/>
    <w:rsid w:val="00A92B86"/>
    <w:rsid w:val="00A94431"/>
    <w:rsid w:val="00A94563"/>
    <w:rsid w:val="00AA126B"/>
    <w:rsid w:val="00AB5F27"/>
    <w:rsid w:val="00AB6076"/>
    <w:rsid w:val="00AC2559"/>
    <w:rsid w:val="00AC374B"/>
    <w:rsid w:val="00AC7BF2"/>
    <w:rsid w:val="00AD026C"/>
    <w:rsid w:val="00AD3D74"/>
    <w:rsid w:val="00AD5972"/>
    <w:rsid w:val="00AE1F42"/>
    <w:rsid w:val="00AE5778"/>
    <w:rsid w:val="00AF21D6"/>
    <w:rsid w:val="00B04AB7"/>
    <w:rsid w:val="00B04EC9"/>
    <w:rsid w:val="00B27FD6"/>
    <w:rsid w:val="00B3053A"/>
    <w:rsid w:val="00B42288"/>
    <w:rsid w:val="00B5267E"/>
    <w:rsid w:val="00B53D21"/>
    <w:rsid w:val="00B54826"/>
    <w:rsid w:val="00B60746"/>
    <w:rsid w:val="00B61EC9"/>
    <w:rsid w:val="00B72162"/>
    <w:rsid w:val="00B734C7"/>
    <w:rsid w:val="00B7448A"/>
    <w:rsid w:val="00B76287"/>
    <w:rsid w:val="00BA086D"/>
    <w:rsid w:val="00BA161D"/>
    <w:rsid w:val="00BA6BA9"/>
    <w:rsid w:val="00BB5976"/>
    <w:rsid w:val="00BB6EFF"/>
    <w:rsid w:val="00BD3412"/>
    <w:rsid w:val="00BD574F"/>
    <w:rsid w:val="00BE3895"/>
    <w:rsid w:val="00BE5FD6"/>
    <w:rsid w:val="00BF4B20"/>
    <w:rsid w:val="00BF5111"/>
    <w:rsid w:val="00C05BFC"/>
    <w:rsid w:val="00C06356"/>
    <w:rsid w:val="00C1018A"/>
    <w:rsid w:val="00C11A6B"/>
    <w:rsid w:val="00C154EB"/>
    <w:rsid w:val="00C20F55"/>
    <w:rsid w:val="00C22A64"/>
    <w:rsid w:val="00C24CA5"/>
    <w:rsid w:val="00C35011"/>
    <w:rsid w:val="00C3670D"/>
    <w:rsid w:val="00C4143C"/>
    <w:rsid w:val="00C445BC"/>
    <w:rsid w:val="00C46662"/>
    <w:rsid w:val="00C649A3"/>
    <w:rsid w:val="00C64C11"/>
    <w:rsid w:val="00C752AA"/>
    <w:rsid w:val="00C87D27"/>
    <w:rsid w:val="00C958FB"/>
    <w:rsid w:val="00C95F29"/>
    <w:rsid w:val="00C96A3E"/>
    <w:rsid w:val="00CA06BC"/>
    <w:rsid w:val="00CA3BE4"/>
    <w:rsid w:val="00CB4322"/>
    <w:rsid w:val="00CB64AD"/>
    <w:rsid w:val="00CC25DD"/>
    <w:rsid w:val="00CC6E72"/>
    <w:rsid w:val="00CD28C6"/>
    <w:rsid w:val="00CE2E9D"/>
    <w:rsid w:val="00CE36C4"/>
    <w:rsid w:val="00CF587F"/>
    <w:rsid w:val="00D04E9E"/>
    <w:rsid w:val="00D0707A"/>
    <w:rsid w:val="00D115CB"/>
    <w:rsid w:val="00D11B0D"/>
    <w:rsid w:val="00D131AB"/>
    <w:rsid w:val="00D13AD8"/>
    <w:rsid w:val="00D1466D"/>
    <w:rsid w:val="00D17372"/>
    <w:rsid w:val="00D25975"/>
    <w:rsid w:val="00D27009"/>
    <w:rsid w:val="00D42B6A"/>
    <w:rsid w:val="00D53D79"/>
    <w:rsid w:val="00D6085C"/>
    <w:rsid w:val="00D62429"/>
    <w:rsid w:val="00D62910"/>
    <w:rsid w:val="00D6332A"/>
    <w:rsid w:val="00D665A1"/>
    <w:rsid w:val="00D7003B"/>
    <w:rsid w:val="00D8059A"/>
    <w:rsid w:val="00D95D46"/>
    <w:rsid w:val="00D97C0D"/>
    <w:rsid w:val="00DA313D"/>
    <w:rsid w:val="00DB3332"/>
    <w:rsid w:val="00DD2AC3"/>
    <w:rsid w:val="00DD7660"/>
    <w:rsid w:val="00DE22BA"/>
    <w:rsid w:val="00DE2925"/>
    <w:rsid w:val="00DF18E7"/>
    <w:rsid w:val="00DF5E1E"/>
    <w:rsid w:val="00E10E97"/>
    <w:rsid w:val="00E275F8"/>
    <w:rsid w:val="00E33AD8"/>
    <w:rsid w:val="00E570E0"/>
    <w:rsid w:val="00E602F6"/>
    <w:rsid w:val="00E6200D"/>
    <w:rsid w:val="00E66028"/>
    <w:rsid w:val="00E672A8"/>
    <w:rsid w:val="00E77C42"/>
    <w:rsid w:val="00E77FE1"/>
    <w:rsid w:val="00E846EB"/>
    <w:rsid w:val="00E91CF8"/>
    <w:rsid w:val="00E94481"/>
    <w:rsid w:val="00E94D86"/>
    <w:rsid w:val="00EA300C"/>
    <w:rsid w:val="00EB63E1"/>
    <w:rsid w:val="00ED379E"/>
    <w:rsid w:val="00ED4E64"/>
    <w:rsid w:val="00EF30F6"/>
    <w:rsid w:val="00EF3731"/>
    <w:rsid w:val="00F0153E"/>
    <w:rsid w:val="00F103AF"/>
    <w:rsid w:val="00F10E23"/>
    <w:rsid w:val="00F16250"/>
    <w:rsid w:val="00F201C4"/>
    <w:rsid w:val="00F22B1A"/>
    <w:rsid w:val="00F22E6A"/>
    <w:rsid w:val="00F34EB2"/>
    <w:rsid w:val="00F524D9"/>
    <w:rsid w:val="00F526C4"/>
    <w:rsid w:val="00F54361"/>
    <w:rsid w:val="00F679B2"/>
    <w:rsid w:val="00F70F8A"/>
    <w:rsid w:val="00F72602"/>
    <w:rsid w:val="00F8474E"/>
    <w:rsid w:val="00F943D9"/>
    <w:rsid w:val="00F94D14"/>
    <w:rsid w:val="00F95D84"/>
    <w:rsid w:val="00FA0EAC"/>
    <w:rsid w:val="00FA4489"/>
    <w:rsid w:val="00FB1895"/>
    <w:rsid w:val="00FC4500"/>
    <w:rsid w:val="00FC4906"/>
    <w:rsid w:val="00FC7D5A"/>
    <w:rsid w:val="00FD70A6"/>
    <w:rsid w:val="07BC690A"/>
    <w:rsid w:val="088AB65F"/>
    <w:rsid w:val="09D33616"/>
    <w:rsid w:val="0E9FB6CD"/>
    <w:rsid w:val="0ECEF0EF"/>
    <w:rsid w:val="11B893E5"/>
    <w:rsid w:val="13A9DCDC"/>
    <w:rsid w:val="1BAD3B9F"/>
    <w:rsid w:val="1BE8890D"/>
    <w:rsid w:val="21EED57C"/>
    <w:rsid w:val="25A51E83"/>
    <w:rsid w:val="2C34A3AB"/>
    <w:rsid w:val="2E63942C"/>
    <w:rsid w:val="31471C1E"/>
    <w:rsid w:val="3962B439"/>
    <w:rsid w:val="39E71ED0"/>
    <w:rsid w:val="3D610BB4"/>
    <w:rsid w:val="427E64F3"/>
    <w:rsid w:val="429DD7BC"/>
    <w:rsid w:val="454C04D0"/>
    <w:rsid w:val="4B5EC741"/>
    <w:rsid w:val="4FC7E4B9"/>
    <w:rsid w:val="56732D58"/>
    <w:rsid w:val="58F16DA2"/>
    <w:rsid w:val="5AB3A7D3"/>
    <w:rsid w:val="67BD0DA9"/>
    <w:rsid w:val="691DAB5C"/>
    <w:rsid w:val="6D8E9D78"/>
    <w:rsid w:val="79E41B80"/>
    <w:rsid w:val="7A0EFD44"/>
    <w:rsid w:val="7E0D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4E8CB"/>
  <w15:docId w15:val="{44C7C2DF-4BF7-4F0A-8DCC-0FFA0983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822" w:hanging="72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02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 w:line="223" w:lineRule="exact"/>
      <w:ind w:left="23"/>
      <w:jc w:val="center"/>
    </w:pPr>
  </w:style>
  <w:style w:type="paragraph" w:styleId="Sinespaciado">
    <w:name w:val="No Spacing"/>
    <w:uiPriority w:val="1"/>
    <w:qFormat/>
    <w:rsid w:val="00095953"/>
    <w:pPr>
      <w:widowControl/>
      <w:autoSpaceDE/>
      <w:autoSpaceDN/>
    </w:pPr>
    <w:rPr>
      <w:lang w:val="es-ES"/>
    </w:rPr>
  </w:style>
  <w:style w:type="table" w:styleId="Tablaconcuadrcula">
    <w:name w:val="Table Grid"/>
    <w:basedOn w:val="Tablanormal"/>
    <w:uiPriority w:val="59"/>
    <w:rsid w:val="00095953"/>
    <w:pPr>
      <w:widowControl/>
      <w:autoSpaceDE/>
      <w:autoSpaceDN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959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59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959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953"/>
    <w:rPr>
      <w:rFonts w:ascii="Calibri" w:eastAsia="Calibri" w:hAnsi="Calibri" w:cs="Calibri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16B27"/>
    <w:rPr>
      <w:rFonts w:ascii="Calibri" w:eastAsia="Calibri" w:hAnsi="Calibri" w:cs="Calibri"/>
      <w:sz w:val="20"/>
      <w:szCs w:val="20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16B27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F026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F22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F22D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F22D7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2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22D7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table" w:customStyle="1" w:styleId="TableNormal1">
    <w:name w:val="Table Normal1"/>
    <w:uiPriority w:val="2"/>
    <w:semiHidden/>
    <w:unhideWhenUsed/>
    <w:qFormat/>
    <w:rsid w:val="00A92B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006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6CA"/>
    <w:rPr>
      <w:rFonts w:ascii="Segoe UI" w:eastAsia="Calibri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ochile.cl/politicas-de-privacida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ranoi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olavarria@prochile.gob.c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3" ma:contentTypeDescription="Crear nuevo documento." ma:contentTypeScope="" ma:versionID="8e7098a8cfe40ce59afaaf5a3994d436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9cea75613c271f82c7bdb00c84538590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8D08E-3DFC-40BD-9AE4-3CAB03F204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7FB245-2690-4AAE-B0A1-FA483AD83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961A96-9CEF-4151-A8C9-568B3F9D046A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4.xml><?xml version="1.0" encoding="utf-8"?>
<ds:datastoreItem xmlns:ds="http://schemas.openxmlformats.org/officeDocument/2006/customXml" ds:itemID="{118E9FB3-59A1-46D7-B0CD-6F3A52E0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1708</Words>
  <Characters>9399</Characters>
  <Application>Microsoft Office Word</Application>
  <DocSecurity>0</DocSecurity>
  <Lines>78</Lines>
  <Paragraphs>22</Paragraphs>
  <ScaleCrop>false</ScaleCrop>
  <Company/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SOBARZO ANENTO</dc:creator>
  <cp:keywords/>
  <cp:lastModifiedBy>PAMELA OLAVARRIA ROSSELOT</cp:lastModifiedBy>
  <cp:revision>17</cp:revision>
  <dcterms:created xsi:type="dcterms:W3CDTF">2023-01-30T18:47:00Z</dcterms:created>
  <dcterms:modified xsi:type="dcterms:W3CDTF">2023-02-01T19:51:00Z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2019-04-15T00:00:00Z</vt:filetime>
  </property>
  <property fmtid="{D5CDD505-2E9C-101B-9397-08002B2CF9AE}" pid="5" name="ContentTypeId">
    <vt:lpwstr>0x010100E96DA5AE801F894D94291303D1D210AA</vt:lpwstr>
  </property>
  <property fmtid="{D5CDD505-2E9C-101B-9397-08002B2CF9AE}" pid="6" name="Order">
    <vt:r8>9398900</vt:r8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</Properties>
</file>