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5E72EB2A" w14:textId="77777777" w:rsidR="00597494" w:rsidRPr="00901033" w:rsidRDefault="00000000" w:rsidP="00597494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3379B0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1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597494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9B49DB8" w14:textId="77777777" w:rsidR="00597494" w:rsidRDefault="00597494" w:rsidP="00597494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90954">
              <w:rPr>
                <w:b/>
                <w:color w:val="0191B2"/>
                <w:sz w:val="36"/>
                <w:szCs w:val="36"/>
              </w:rPr>
              <w:t xml:space="preserve">Programa desarrollo E-Commerce, </w:t>
            </w:r>
          </w:p>
          <w:p w14:paraId="21139887" w14:textId="77777777" w:rsidR="00597494" w:rsidRDefault="00597494" w:rsidP="00597494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90954">
              <w:rPr>
                <w:b/>
                <w:color w:val="0191B2"/>
                <w:sz w:val="36"/>
                <w:szCs w:val="36"/>
              </w:rPr>
              <w:t xml:space="preserve">para empresas de la región </w:t>
            </w:r>
          </w:p>
          <w:p w14:paraId="07CF301D" w14:textId="77777777" w:rsidR="00597494" w:rsidRPr="00901033" w:rsidRDefault="00597494" w:rsidP="00597494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90954">
              <w:rPr>
                <w:b/>
                <w:color w:val="0191B2"/>
                <w:sz w:val="36"/>
                <w:szCs w:val="36"/>
              </w:rPr>
              <w:t xml:space="preserve">de Arica y Parinacota 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Arica, Chile.</w:t>
            </w:r>
          </w:p>
          <w:p w14:paraId="45B35EB5" w14:textId="3C711838" w:rsidR="00FB3B61" w:rsidRPr="00AE1CAE" w:rsidRDefault="002B1168" w:rsidP="00597494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3</w:t>
            </w:r>
            <w:r w:rsidR="00597494" w:rsidRPr="00990954">
              <w:rPr>
                <w:b/>
                <w:bCs/>
                <w:color w:val="0191B2"/>
                <w:sz w:val="28"/>
                <w:szCs w:val="28"/>
              </w:rPr>
              <w:t>0 de octubre al 2</w:t>
            </w:r>
            <w:r>
              <w:rPr>
                <w:b/>
                <w:bCs/>
                <w:color w:val="0191B2"/>
                <w:sz w:val="28"/>
                <w:szCs w:val="28"/>
              </w:rPr>
              <w:t>9</w:t>
            </w:r>
            <w:r w:rsidR="00597494" w:rsidRPr="00990954">
              <w:rPr>
                <w:b/>
                <w:bCs/>
                <w:color w:val="0191B2"/>
                <w:sz w:val="28"/>
                <w:szCs w:val="28"/>
              </w:rPr>
              <w:t xml:space="preserve"> de diciembre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756B13E5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2B1168">
        <w:rPr>
          <w:rFonts w:ascii="Calibri Light" w:hAnsi="Calibri Light" w:cs="Calibri Light"/>
          <w:bCs/>
          <w:color w:val="7F7F7F"/>
        </w:rPr>
        <w:t>30</w:t>
      </w:r>
      <w:r w:rsidR="00597494" w:rsidRPr="00597494">
        <w:rPr>
          <w:rFonts w:ascii="Calibri Light" w:hAnsi="Calibri Light" w:cs="Calibri Light"/>
          <w:bCs/>
          <w:color w:val="7F7F7F"/>
        </w:rPr>
        <w:t xml:space="preserve"> de octubre y 2</w:t>
      </w:r>
      <w:r w:rsidR="002B1168">
        <w:rPr>
          <w:rFonts w:ascii="Calibri Light" w:hAnsi="Calibri Light" w:cs="Calibri Light"/>
          <w:bCs/>
          <w:color w:val="7F7F7F"/>
        </w:rPr>
        <w:t>9</w:t>
      </w:r>
      <w:r w:rsidR="00597494" w:rsidRPr="00597494">
        <w:rPr>
          <w:rFonts w:ascii="Calibri Light" w:hAnsi="Calibri Light" w:cs="Calibri Light"/>
          <w:bCs/>
          <w:color w:val="7F7F7F"/>
        </w:rPr>
        <w:t xml:space="preserve"> de diciembre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0300" w14:textId="77777777" w:rsidR="00EB40F3" w:rsidRDefault="00EB40F3" w:rsidP="000F5511">
      <w:r>
        <w:separator/>
      </w:r>
    </w:p>
  </w:endnote>
  <w:endnote w:type="continuationSeparator" w:id="0">
    <w:p w14:paraId="107F4C67" w14:textId="77777777" w:rsidR="00EB40F3" w:rsidRDefault="00EB40F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12F5" w14:textId="77777777" w:rsidR="00EB40F3" w:rsidRDefault="00EB40F3" w:rsidP="000F5511">
      <w:r>
        <w:separator/>
      </w:r>
    </w:p>
  </w:footnote>
  <w:footnote w:type="continuationSeparator" w:id="0">
    <w:p w14:paraId="24264E48" w14:textId="77777777" w:rsidR="00EB40F3" w:rsidRDefault="00EB40F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1168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97494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07ABF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B40F3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JAVIER ALEJANDRO HUMIRE CARRASCO</cp:lastModifiedBy>
  <cp:revision>15</cp:revision>
  <cp:lastPrinted>2016-08-18T17:56:00Z</cp:lastPrinted>
  <dcterms:created xsi:type="dcterms:W3CDTF">2022-06-24T20:05:00Z</dcterms:created>
  <dcterms:modified xsi:type="dcterms:W3CDTF">2023-10-11T20:20:00Z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