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2F91432A" w:rsidR="00FB3B61" w:rsidRPr="00901033" w:rsidRDefault="003A0A88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15D6E8E" wp14:editId="0E5009B6">
                  <wp:simplePos x="0" y="0"/>
                  <wp:positionH relativeFrom="column">
                    <wp:posOffset>4935855</wp:posOffset>
                  </wp:positionH>
                  <wp:positionV relativeFrom="paragraph">
                    <wp:posOffset>54610</wp:posOffset>
                  </wp:positionV>
                  <wp:extent cx="1802130" cy="938530"/>
                  <wp:effectExtent l="0" t="0" r="0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938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10C87DA9" w14:textId="5D05C65A" w:rsidR="003A0A88" w:rsidRPr="003A0A88" w:rsidRDefault="003A0A88" w:rsidP="003A0A88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3A0A88">
              <w:rPr>
                <w:b/>
                <w:color w:val="0191B2"/>
                <w:sz w:val="36"/>
                <w:szCs w:val="36"/>
              </w:rPr>
              <w:t xml:space="preserve">Misión Comercial al Festival Internacional del </w:t>
            </w:r>
          </w:p>
          <w:p w14:paraId="5E37A850" w14:textId="77777777" w:rsidR="003A0A88" w:rsidRDefault="003A0A88" w:rsidP="003A0A88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3A0A88">
              <w:rPr>
                <w:b/>
                <w:color w:val="0191B2"/>
                <w:sz w:val="36"/>
                <w:szCs w:val="36"/>
              </w:rPr>
              <w:t>Nuevo Cine Latinoamericano</w:t>
            </w:r>
          </w:p>
          <w:p w14:paraId="5785DE70" w14:textId="7D151F5B" w:rsidR="00FB3B61" w:rsidRPr="00901033" w:rsidRDefault="003A0A88" w:rsidP="003A0A88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i/>
                <w:iCs/>
                <w:color w:val="0191B2"/>
                <w:sz w:val="28"/>
                <w:szCs w:val="28"/>
              </w:rPr>
              <w:t>La Habana</w:t>
            </w:r>
            <w:r w:rsidR="00FB3B61"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>
              <w:rPr>
                <w:i/>
                <w:iCs/>
                <w:color w:val="0191B2"/>
                <w:sz w:val="28"/>
                <w:szCs w:val="28"/>
              </w:rPr>
              <w:t>Cuba</w:t>
            </w:r>
          </w:p>
          <w:p w14:paraId="45B35EB5" w14:textId="2F90C5EF" w:rsidR="00FB3B61" w:rsidRPr="00AE1CAE" w:rsidRDefault="003A0A88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08 al 17 de diciembre de 2023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4CCD1C30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3A0A88">
        <w:rPr>
          <w:rFonts w:ascii="Calibri Light" w:hAnsi="Calibri Light" w:cs="Calibri Light"/>
          <w:color w:val="7F7F7F"/>
        </w:rPr>
        <w:t>0</w:t>
      </w:r>
      <w:r w:rsidR="003A0A88">
        <w:rPr>
          <w:rFonts w:ascii="Calibri Light" w:hAnsi="Calibri Light" w:cs="Calibri Light"/>
          <w:bCs/>
          <w:color w:val="7F7F7F"/>
        </w:rPr>
        <w:t>8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3A0A88">
        <w:rPr>
          <w:rFonts w:ascii="Calibri Light" w:hAnsi="Calibri Light" w:cs="Calibri Light"/>
          <w:color w:val="7F7F7F"/>
        </w:rPr>
        <w:t>17 de diciembre de 2023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3D32B" w14:textId="77777777" w:rsidR="00D17BC8" w:rsidRDefault="00D17BC8" w:rsidP="000F5511">
      <w:r>
        <w:separator/>
      </w:r>
    </w:p>
  </w:endnote>
  <w:endnote w:type="continuationSeparator" w:id="0">
    <w:p w14:paraId="358E0901" w14:textId="77777777" w:rsidR="00D17BC8" w:rsidRDefault="00D17BC8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29DD0565" w:rsidR="00435538" w:rsidRDefault="003A0A88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717FA75" wp14:editId="104B0A76">
          <wp:simplePos x="0" y="0"/>
          <wp:positionH relativeFrom="column">
            <wp:posOffset>3810</wp:posOffset>
          </wp:positionH>
          <wp:positionV relativeFrom="paragraph">
            <wp:posOffset>-570230</wp:posOffset>
          </wp:positionV>
          <wp:extent cx="6368415" cy="904240"/>
          <wp:effectExtent l="0" t="0" r="0" b="0"/>
          <wp:wrapNone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0C9FA" w14:textId="77777777" w:rsidR="00D17BC8" w:rsidRDefault="00D17BC8" w:rsidP="000F5511">
      <w:r>
        <w:separator/>
      </w:r>
    </w:p>
  </w:footnote>
  <w:footnote w:type="continuationSeparator" w:id="0">
    <w:p w14:paraId="4DB16AB9" w14:textId="77777777" w:rsidR="00D17BC8" w:rsidRDefault="00D17BC8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A0A88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17BC8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7" ma:contentTypeDescription="Crear nuevo documento." ma:contentTypeScope="" ma:versionID="f5e6f4dca4eebbcc40ee5ecf0ad5f0b1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683d637d993e10feaf44c2b2720bfa4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3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EFF229-31FB-470F-B06F-8E2506916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820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5326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FANNY CECILIA GONZALEZ</cp:lastModifiedBy>
  <cp:revision>2</cp:revision>
  <cp:lastPrinted>2016-08-18T17:56:00Z</cp:lastPrinted>
  <dcterms:created xsi:type="dcterms:W3CDTF">2023-11-21T15:39:00Z</dcterms:created>
  <dcterms:modified xsi:type="dcterms:W3CDTF">2023-11-21T15:39:00Z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