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476DEB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76193C6D" w14:textId="77777777" w:rsidR="00476DEB" w:rsidRDefault="00476DEB" w:rsidP="00476DEB">
            <w:pPr>
              <w:spacing w:line="276" w:lineRule="auto"/>
              <w:jc w:val="both"/>
              <w:rPr>
                <w:b/>
                <w:color w:val="0191B2"/>
                <w:sz w:val="28"/>
                <w:szCs w:val="28"/>
              </w:rPr>
            </w:pPr>
            <w:r>
              <w:rPr>
                <w:b/>
                <w:color w:val="0191B2"/>
                <w:sz w:val="28"/>
                <w:szCs w:val="28"/>
              </w:rPr>
              <w:t xml:space="preserve">         </w:t>
            </w:r>
          </w:p>
          <w:p w14:paraId="6BEFC56D" w14:textId="77777777" w:rsidR="00476DEB" w:rsidRDefault="00476DEB" w:rsidP="00476DEB">
            <w:pPr>
              <w:spacing w:line="276" w:lineRule="auto"/>
              <w:jc w:val="both"/>
              <w:rPr>
                <w:b/>
                <w:color w:val="0191B2"/>
                <w:sz w:val="28"/>
                <w:szCs w:val="28"/>
              </w:rPr>
            </w:pPr>
          </w:p>
          <w:p w14:paraId="0A94E14B" w14:textId="77777777" w:rsidR="00476DEB" w:rsidRDefault="00476DEB" w:rsidP="00476DEB">
            <w:pPr>
              <w:spacing w:line="276" w:lineRule="auto"/>
              <w:jc w:val="both"/>
              <w:rPr>
                <w:b/>
                <w:color w:val="0191B2"/>
                <w:sz w:val="28"/>
                <w:szCs w:val="28"/>
              </w:rPr>
            </w:pPr>
          </w:p>
          <w:p w14:paraId="6537A822" w14:textId="77868E53" w:rsidR="00476DEB" w:rsidRDefault="00476DEB" w:rsidP="00476DEB">
            <w:pPr>
              <w:spacing w:line="276" w:lineRule="auto"/>
              <w:jc w:val="both"/>
              <w:rPr>
                <w:b/>
                <w:color w:val="0191B2"/>
                <w:sz w:val="28"/>
                <w:szCs w:val="28"/>
                <w:lang w:val="es-ES"/>
              </w:rPr>
            </w:pPr>
            <w:r>
              <w:rPr>
                <w:b/>
                <w:color w:val="0191B2"/>
                <w:sz w:val="28"/>
                <w:szCs w:val="28"/>
              </w:rPr>
              <w:t xml:space="preserve">         </w:t>
            </w:r>
            <w:r>
              <w:rPr>
                <w:b/>
                <w:color w:val="0191B2"/>
                <w:sz w:val="28"/>
                <w:szCs w:val="28"/>
              </w:rPr>
              <w:t xml:space="preserve">PROGRAMA VIRTUAL DE ESTRATEGIA PARA LA INTERNACIONALIZACION A TRAVÉS DE </w:t>
            </w:r>
          </w:p>
          <w:p w14:paraId="5785DE70" w14:textId="0EE195C7" w:rsidR="00FB3B61" w:rsidRPr="00901033" w:rsidRDefault="00476DEB" w:rsidP="00476DEB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28"/>
                <w:szCs w:val="28"/>
              </w:rPr>
              <w:t>LICITACIONES PÚBLICAS INTERNACIONALES</w:t>
            </w:r>
            <w:r>
              <w:rPr>
                <w:b/>
                <w:color w:val="0191B2"/>
                <w:sz w:val="28"/>
                <w:szCs w:val="28"/>
              </w:rPr>
              <w:t xml:space="preserve"> </w:t>
            </w:r>
          </w:p>
          <w:p w14:paraId="2043C14F" w14:textId="77777777" w:rsidR="00476DEB" w:rsidRDefault="00476DEB" w:rsidP="00700225">
            <w:pPr>
              <w:ind w:left="567"/>
              <w:rPr>
                <w:b/>
                <w:bCs/>
                <w:color w:val="0191B2"/>
                <w:sz w:val="28"/>
                <w:szCs w:val="28"/>
              </w:rPr>
            </w:pPr>
          </w:p>
          <w:p w14:paraId="45B35EB5" w14:textId="50FD4B6F" w:rsidR="00FB3B61" w:rsidRPr="00AE1CAE" w:rsidRDefault="00FB3B61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 w:rsidRPr="00901033">
              <w:rPr>
                <w:b/>
                <w:bCs/>
                <w:color w:val="0191B2"/>
                <w:sz w:val="28"/>
                <w:szCs w:val="28"/>
              </w:rPr>
              <w:t>Fecha</w:t>
            </w:r>
            <w:r>
              <w:rPr>
                <w:b/>
                <w:bCs/>
                <w:color w:val="0191B2"/>
                <w:sz w:val="28"/>
                <w:szCs w:val="28"/>
              </w:rPr>
              <w:t>s</w:t>
            </w:r>
            <w:r w:rsidR="00476DEB">
              <w:rPr>
                <w:b/>
                <w:bCs/>
                <w:color w:val="0191B2"/>
                <w:sz w:val="28"/>
                <w:szCs w:val="28"/>
              </w:rPr>
              <w:t>: 23 de abril al 23 de enero</w:t>
            </w:r>
          </w:p>
        </w:tc>
      </w:tr>
    </w:tbl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DE7C2EC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476DEB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76DEB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7" ma:contentTypeDescription="Crear nuevo documento." ma:contentTypeScope="" ma:versionID="f5e6f4dca4eebbcc40ee5ecf0ad5f0b1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683d637d993e10feaf44c2b2720bfa4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FF229-31FB-470F-B06F-8E2506916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825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5358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VERONICA TRAMER</cp:lastModifiedBy>
  <cp:revision>14</cp:revision>
  <cp:lastPrinted>2016-08-18T17:56:00Z</cp:lastPrinted>
  <dcterms:created xsi:type="dcterms:W3CDTF">2022-06-24T20:05:00Z</dcterms:created>
  <dcterms:modified xsi:type="dcterms:W3CDTF">2023-12-28T01:52:00Z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