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4969C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7C183BA" w14:textId="77777777" w:rsidR="005B67B2" w:rsidRDefault="005B67B2" w:rsidP="005B67B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41CD5">
              <w:rPr>
                <w:b/>
                <w:color w:val="0191B2"/>
                <w:sz w:val="36"/>
                <w:szCs w:val="36"/>
              </w:rPr>
              <w:t xml:space="preserve">Misión empresarial a la cumbre de </w:t>
            </w:r>
          </w:p>
          <w:p w14:paraId="25E7312B" w14:textId="77777777" w:rsidR="005B67B2" w:rsidRPr="00901033" w:rsidRDefault="005B67B2" w:rsidP="005B67B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41CD5">
              <w:rPr>
                <w:b/>
                <w:color w:val="0191B2"/>
                <w:sz w:val="36"/>
                <w:szCs w:val="36"/>
              </w:rPr>
              <w:t>cambio climático COP27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Sharm el-Sheikh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Egipto</w:t>
            </w:r>
          </w:p>
          <w:p w14:paraId="45B35EB5" w14:textId="3155F3BF" w:rsidR="00FB3B61" w:rsidRPr="00AE1CAE" w:rsidRDefault="005B67B2" w:rsidP="005B67B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11-15 de noviembre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1EDF278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1F2CF0">
        <w:rPr>
          <w:rFonts w:ascii="Calibri Light" w:hAnsi="Calibri Light" w:cs="Calibri Light"/>
          <w:bCs/>
          <w:color w:val="7F7F7F"/>
        </w:rPr>
        <w:t xml:space="preserve">21-29 de septiembre </w:t>
      </w:r>
      <w:r w:rsidRPr="00700225">
        <w:rPr>
          <w:rFonts w:ascii="Calibri Light" w:hAnsi="Calibri Light" w:cs="Calibri Light"/>
          <w:bCs/>
          <w:color w:val="7F7F7F"/>
        </w:rPr>
        <w:t xml:space="preserve">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8A85" w14:textId="77777777" w:rsidR="004969C5" w:rsidRDefault="004969C5" w:rsidP="000F5511">
      <w:r>
        <w:separator/>
      </w:r>
    </w:p>
  </w:endnote>
  <w:endnote w:type="continuationSeparator" w:id="0">
    <w:p w14:paraId="6CC593F4" w14:textId="77777777" w:rsidR="004969C5" w:rsidRDefault="004969C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969C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6725" w14:textId="77777777" w:rsidR="004969C5" w:rsidRDefault="004969C5" w:rsidP="000F5511">
      <w:r>
        <w:separator/>
      </w:r>
    </w:p>
  </w:footnote>
  <w:footnote w:type="continuationSeparator" w:id="0">
    <w:p w14:paraId="75C26C07" w14:textId="77777777" w:rsidR="004969C5" w:rsidRDefault="004969C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187A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CF0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969C5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B67B2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154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655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VALENTINA DEBORAH VARGAS DOMINGUEZ</cp:lastModifiedBy>
  <cp:revision>9</cp:revision>
  <cp:lastPrinted>2016-08-18T17:56:00Z</cp:lastPrinted>
  <dcterms:created xsi:type="dcterms:W3CDTF">2022-06-24T20:05:00Z</dcterms:created>
  <dcterms:modified xsi:type="dcterms:W3CDTF">2022-09-15T20:08:00Z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