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Pr="000226E8" w:rsidR="00FB3B61" w:rsidTr="4EE6727E" w14:paraId="0D450E70" w14:textId="77777777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  <w:tcMar/>
          </w:tcPr>
          <w:p w:rsidRPr="00901033" w:rsidR="00FB3B61" w:rsidP="00700225" w:rsidRDefault="00610B52" w14:paraId="7C72B48F" w14:textId="7777777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n 1" style="position:absolute;left:0;text-align:left;margin-left:388.65pt;margin-top:4.3pt;width:141.9pt;height:73.9pt;z-index:251657728;visibility:visible;mso-wrap-edited:f" o:spid="_x0000_s2050" type="#_x0000_t75">
                  <v:imagedata o:title="" r:id="rId12"/>
                </v:shape>
              </w:pict>
            </w:r>
            <w:r w:rsidRPr="00901033" w:rsidR="00FB3B61">
              <w:rPr>
                <w:b/>
                <w:color w:val="0191B2"/>
                <w:sz w:val="36"/>
                <w:szCs w:val="36"/>
              </w:rPr>
              <w:t>CARTA COMPROMISO</w:t>
            </w:r>
          </w:p>
          <w:p w:rsidRPr="00901033" w:rsidR="00FB3B61" w:rsidP="4EE6727E" w:rsidRDefault="00FB3B61" w14:paraId="5785DE70" w14:textId="418A4EC1">
            <w:pPr>
              <w:ind w:left="567"/>
              <w:rPr>
                <w:i w:val="1"/>
                <w:iCs w:val="1"/>
                <w:color w:val="0191B2"/>
                <w:sz w:val="28"/>
                <w:szCs w:val="28"/>
              </w:rPr>
            </w:pPr>
            <w:r w:rsidRPr="4EE6727E" w:rsidR="4A605029">
              <w:rPr>
                <w:b w:val="1"/>
                <w:bCs w:val="1"/>
                <w:color w:val="0191B2"/>
                <w:sz w:val="36"/>
                <w:szCs w:val="36"/>
              </w:rPr>
              <w:t>W</w:t>
            </w:r>
            <w:r w:rsidRPr="4EE6727E" w:rsidR="02989C89">
              <w:rPr>
                <w:b w:val="1"/>
                <w:bCs w:val="1"/>
                <w:color w:val="0191B2"/>
                <w:sz w:val="36"/>
                <w:szCs w:val="36"/>
              </w:rPr>
              <w:t xml:space="preserve">eb </w:t>
            </w:r>
            <w:r w:rsidRPr="4EE6727E" w:rsidR="7999E1EB">
              <w:rPr>
                <w:b w:val="1"/>
                <w:bCs w:val="1"/>
                <w:color w:val="0191B2"/>
                <w:sz w:val="36"/>
                <w:szCs w:val="36"/>
              </w:rPr>
              <w:t xml:space="preserve">Summit </w:t>
            </w:r>
            <w:r w:rsidRPr="4EE6727E" w:rsidR="4A605029">
              <w:rPr>
                <w:b w:val="1"/>
                <w:bCs w:val="1"/>
                <w:color w:val="0191B2"/>
                <w:sz w:val="36"/>
                <w:szCs w:val="36"/>
              </w:rPr>
              <w:t>R</w:t>
            </w:r>
            <w:r w:rsidRPr="4EE6727E" w:rsidR="3260A4FD">
              <w:rPr>
                <w:b w:val="1"/>
                <w:bCs w:val="1"/>
                <w:color w:val="0191B2"/>
                <w:sz w:val="36"/>
                <w:szCs w:val="36"/>
              </w:rPr>
              <w:t>io</w:t>
            </w:r>
            <w:r w:rsidRPr="4EE6727E" w:rsidR="4A605029">
              <w:rPr>
                <w:b w:val="1"/>
                <w:bCs w:val="1"/>
                <w:color w:val="0191B2"/>
                <w:sz w:val="36"/>
                <w:szCs w:val="36"/>
              </w:rPr>
              <w:t xml:space="preserve"> 2023</w:t>
            </w:r>
            <w:r>
              <w:br/>
            </w:r>
            <w:r w:rsidRPr="4EE6727E" w:rsidR="21E06D82">
              <w:rPr>
                <w:i w:val="1"/>
                <w:iCs w:val="1"/>
                <w:color w:val="0191B2"/>
                <w:sz w:val="28"/>
                <w:szCs w:val="28"/>
              </w:rPr>
              <w:t>Rio</w:t>
            </w:r>
            <w:r w:rsidRPr="4EE6727E" w:rsidR="006790BF">
              <w:rPr>
                <w:i w:val="1"/>
                <w:iCs w:val="1"/>
                <w:color w:val="0191B2"/>
                <w:sz w:val="28"/>
                <w:szCs w:val="28"/>
              </w:rPr>
              <w:t xml:space="preserve"> de Janeiro</w:t>
            </w:r>
            <w:r w:rsidRPr="4EE6727E" w:rsidR="00FB3B61">
              <w:rPr>
                <w:i w:val="1"/>
                <w:iCs w:val="1"/>
                <w:color w:val="0191B2"/>
                <w:sz w:val="28"/>
                <w:szCs w:val="28"/>
              </w:rPr>
              <w:t xml:space="preserve">, </w:t>
            </w:r>
            <w:r w:rsidRPr="4EE6727E" w:rsidR="060DC94F">
              <w:rPr>
                <w:i w:val="1"/>
                <w:iCs w:val="1"/>
                <w:color w:val="0191B2"/>
                <w:sz w:val="28"/>
                <w:szCs w:val="28"/>
              </w:rPr>
              <w:t>Brasil</w:t>
            </w:r>
          </w:p>
          <w:p w:rsidRPr="00AE1CAE" w:rsidR="00FB3B61" w:rsidP="41A06A50" w:rsidRDefault="00FB3B61" w14:paraId="45B35EB5" w14:textId="514B60A7">
            <w:pPr>
              <w:ind w:left="567"/>
              <w:rPr>
                <w:b w:val="1"/>
                <w:bCs w:val="1"/>
                <w:color w:val="0191B2"/>
                <w:sz w:val="28"/>
                <w:szCs w:val="28"/>
              </w:rPr>
            </w:pPr>
            <w:r w:rsidRPr="41A06A50" w:rsidR="060DC94F">
              <w:rPr>
                <w:b w:val="1"/>
                <w:bCs w:val="1"/>
                <w:color w:val="0191B2"/>
                <w:sz w:val="28"/>
                <w:szCs w:val="28"/>
              </w:rPr>
              <w:t>1 al 4 de mayo</w:t>
            </w:r>
          </w:p>
        </w:tc>
      </w:tr>
    </w:tbl>
    <w:p w:rsidR="00E62846" w:rsidRDefault="00E62846" w14:paraId="2D479982" w14:textId="77777777"/>
    <w:p w:rsidRPr="00700225" w:rsidR="00F265AD" w:rsidP="00F265AD" w:rsidRDefault="00F265AD" w14:paraId="2ED8DA42" w14:textId="27F130BB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Pr="00700225" w:rsidR="00F23FA4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Pr="003D4B79" w:rsid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Pr="00700225" w:rsidR="004B78D1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Pr="00700225" w:rsidR="004B78D1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 w:rsidR="004B78D1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:rsidRPr="00700225" w:rsidR="00FB3B61" w:rsidP="00F265AD" w:rsidRDefault="00FB3B61" w14:paraId="5039DB22" w14:textId="77777777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:rsidR="001F2661" w:rsidP="00F265AD" w:rsidRDefault="00F265AD" w14:paraId="50286DF1" w14:textId="4DE7C2EC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Pr="00700225" w:rsidR="00DE4898">
        <w:rPr>
          <w:rFonts w:ascii="Calibri Light" w:hAnsi="Calibri Light" w:cs="Calibri Light"/>
          <w:bCs/>
          <w:color w:val="7F7F7F"/>
        </w:rPr>
        <w:t xml:space="preserve">en el sitio web </w:t>
      </w:r>
      <w:hyperlink w:history="1" r:id="rId13">
        <w:r w:rsidRPr="00700225" w:rsidR="00DE4898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 w:rsidR="00DE4898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Pr="00E464EA" w:rsidR="00DE4898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Pr="00700225" w:rsidR="00DE4898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Pr="00700225" w:rsidR="00DE4898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:rsidR="001F2661" w:rsidP="00F265AD" w:rsidRDefault="001F2661" w14:paraId="5D138EFF" w14:textId="77777777">
      <w:pPr>
        <w:jc w:val="both"/>
        <w:rPr>
          <w:rFonts w:ascii="Calibri Light" w:hAnsi="Calibri Light" w:cs="Calibri Light"/>
          <w:bCs/>
          <w:color w:val="7F7F7F"/>
        </w:rPr>
      </w:pPr>
    </w:p>
    <w:p w:rsidRPr="00700225" w:rsidR="0067499C" w:rsidP="0067499C" w:rsidRDefault="008374EB" w14:paraId="31EA5351" w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Pr="00700225" w:rsidR="0067499C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Pr="00700225" w:rsidR="0067499C">
        <w:rPr>
          <w:rFonts w:ascii="Calibri Light" w:hAnsi="Calibri Light" w:cs="Calibri Light"/>
          <w:bCs/>
          <w:i/>
          <w:color w:val="7F7F7F"/>
        </w:rPr>
        <w:t>Seguro de Cesantía</w:t>
      </w:r>
      <w:r w:rsidRPr="00700225" w:rsidR="0067499C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Pr="00700225" w:rsidR="0067499C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:rsidRPr="00700225" w:rsidR="0067499C" w:rsidP="0067499C" w:rsidRDefault="0067499C" w14:paraId="444BE9C6" w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w:rsidRPr="00700225" w:rsidR="0067499C" w:rsidP="0067499C" w:rsidRDefault="0067499C" w14:paraId="2F542EAB" w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Pr="00700225" w:rsidR="00D41D17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:rsidRPr="00700225" w:rsidR="00FB3B61" w:rsidP="0067499C" w:rsidRDefault="00FB3B61" w14:paraId="4B8F1283" w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:rsidRPr="00700225" w:rsidR="0067499C" w:rsidP="0067499C" w:rsidRDefault="0067499C" w14:paraId="2C1B43FE" w14:textId="77777777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Pr="00700225" w:rsidR="0067499C" w:rsidTr="00700225" w14:paraId="626B8FCE" w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67499C" w14:paraId="2D0C3BB8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495BD085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625B4D84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63B99A91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Pr="00700225" w:rsidR="0067499C" w:rsidTr="00700225" w14:paraId="56425E29" w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5378B796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5927E8F5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:rsidRPr="00700225" w:rsidR="00FB3B61" w:rsidP="0067499C" w:rsidRDefault="00FB3B61" w14:paraId="6B20D552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65A48E38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74F0D5AE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Pr="00700225" w:rsidR="0067499C" w:rsidTr="00700225" w14:paraId="7F4A523F" w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8374EB" w14:paraId="4B231EBD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1D5F1C51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:rsidRPr="00700225" w:rsidR="0067499C" w:rsidP="0067499C" w:rsidRDefault="0067499C" w14:paraId="64CE193A" w14:textId="60BE0F09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:rsidRPr="00700225" w:rsidR="00FB3B61" w:rsidP="0067499C" w:rsidRDefault="00FB3B61" w14:paraId="51AAC30D" w14:textId="77777777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1F09A2AA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4FB21E89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Pr="00700225" w:rsidR="0067499C" w:rsidTr="00700225" w14:paraId="23D31C49" w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61422AFA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4277AED5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:rsidRPr="00700225" w:rsidR="0067499C" w:rsidP="0067499C" w:rsidRDefault="0067499C" w14:paraId="047AFE72" w14:textId="06FDA4ED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:rsidRPr="00700225" w:rsidR="00FB3B61" w:rsidP="0067499C" w:rsidRDefault="00FB3B61" w14:paraId="7D7FFF73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3277ED24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3DD15C6A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:rsidRPr="0067499C" w:rsidR="0067499C" w:rsidP="0067499C" w:rsidRDefault="0067499C" w14:paraId="74F0E4D3" w14:textId="77777777">
      <w:pPr>
        <w:jc w:val="both"/>
        <w:rPr>
          <w:bCs/>
        </w:rPr>
      </w:pPr>
    </w:p>
    <w:p w:rsidRPr="00700225" w:rsidR="004B78D1" w:rsidP="00CA406A" w:rsidRDefault="008374EB" w14:paraId="396C9BF3" w14:textId="77777777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Pr="00700225" w:rsidR="00CA406A">
        <w:rPr>
          <w:rFonts w:ascii="Calibri Light" w:hAnsi="Calibri Light" w:cs="Calibri Light"/>
          <w:bCs/>
        </w:rPr>
        <w:t xml:space="preserve">: </w:t>
      </w:r>
      <w:r w:rsidRPr="00700225" w:rsidR="0067499C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Pr="00700225" w:rsidR="0067499C" w:rsidTr="00700225" w14:paraId="6A185859" w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67499C" w14:paraId="366A7012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2C5A3317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1B66B6F3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4E854797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Pr="00700225" w:rsidR="0067499C" w:rsidTr="00700225" w14:paraId="057B5D18" w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8374EB" w14:paraId="43024F22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4AA2AE68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:rsidRPr="00700225" w:rsidR="00FB3B61" w:rsidP="0067499C" w:rsidRDefault="00FB3B61" w14:paraId="5E09AA90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33E14DE6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6576467F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Pr="00700225" w:rsidR="0067499C" w:rsidTr="00700225" w14:paraId="31731875" w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68AF04DC" w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1D5A4D08" w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:rsidRPr="00700225" w:rsidR="0067499C" w:rsidP="0067499C" w:rsidRDefault="0067499C" w14:paraId="2C49EEF8" w14:textId="3EBA1BB2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:rsidRPr="00700225" w:rsidR="00FB3B61" w:rsidP="0067499C" w:rsidRDefault="00FB3B61" w14:paraId="2B616960" w14:textId="77777777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53145414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4DEA52B0" w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:rsidRPr="0067499C" w:rsidR="0067499C" w:rsidP="0067499C" w:rsidRDefault="0067499C" w14:paraId="277E1746" w14:textId="77777777">
      <w:pPr>
        <w:jc w:val="both"/>
        <w:rPr>
          <w:bCs/>
        </w:rPr>
      </w:pPr>
    </w:p>
    <w:p w:rsidRPr="00700225" w:rsidR="000F5511" w:rsidP="00A745B4" w:rsidRDefault="008374EB" w14:paraId="1830E57E" w14:textId="1C799DEC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Pr="00700225" w:rsidR="000F5511">
        <w:rPr>
          <w:rFonts w:ascii="Calibri Light" w:hAnsi="Calibri Light" w:cs="Calibri Light"/>
          <w:b/>
          <w:bCs/>
          <w:color w:val="7F7F7F"/>
        </w:rPr>
        <w:t>:</w:t>
      </w:r>
      <w:r w:rsidRPr="00700225" w:rsidR="000F5511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Pr="00700225" w:rsidR="00116A9B">
        <w:rPr>
          <w:rFonts w:ascii="Calibri Light" w:hAnsi="Calibri Light" w:cs="Calibri Light"/>
          <w:color w:val="7F7F7F"/>
        </w:rPr>
        <w:t>participar</w:t>
      </w:r>
      <w:r w:rsidRPr="00700225" w:rsidR="003D4B79">
        <w:rPr>
          <w:rFonts w:ascii="Calibri Light" w:hAnsi="Calibri Light" w:cs="Calibri Light"/>
          <w:color w:val="7F7F7F"/>
        </w:rPr>
        <w:t xml:space="preserve"> </w:t>
      </w:r>
      <w:r w:rsidRPr="00700225" w:rsidR="000F5511">
        <w:rPr>
          <w:rFonts w:ascii="Calibri Light" w:hAnsi="Calibri Light" w:cs="Calibri Light"/>
          <w:color w:val="7F7F7F"/>
        </w:rPr>
        <w:t xml:space="preserve">en </w:t>
      </w:r>
      <w:r w:rsidRPr="00700225" w:rsidR="00CA406A">
        <w:rPr>
          <w:rFonts w:ascii="Calibri Light" w:hAnsi="Calibri Light" w:cs="Calibri Light"/>
          <w:color w:val="7F7F7F"/>
        </w:rPr>
        <w:t xml:space="preserve">la </w:t>
      </w:r>
      <w:r w:rsidRPr="00700225" w:rsidR="00C06B39">
        <w:rPr>
          <w:rFonts w:ascii="Calibri Light" w:hAnsi="Calibri Light" w:cs="Calibri Light"/>
          <w:color w:val="7F7F7F"/>
        </w:rPr>
        <w:t>actividad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Pr="00700225" w:rsidR="003D4B79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Pr="00700225" w:rsidR="003D4B79">
        <w:rPr>
          <w:rFonts w:ascii="Calibri Light" w:hAnsi="Calibri Light" w:cs="Calibri Light"/>
          <w:color w:val="7F7F7F"/>
        </w:rPr>
        <w:t xml:space="preserve"> </w:t>
      </w:r>
      <w:r w:rsidRPr="00700225" w:rsidR="000F5511">
        <w:rPr>
          <w:rFonts w:ascii="Calibri Light" w:hAnsi="Calibri Light" w:cs="Calibri Light"/>
          <w:color w:val="7F7F7F"/>
        </w:rPr>
        <w:t>a dar cabal cumplimiento a las siguientes obligaciones:</w:t>
      </w:r>
    </w:p>
    <w:p w:rsidRPr="00700225" w:rsidR="00FB3B61" w:rsidP="00A745B4" w:rsidRDefault="00FB3B61" w14:paraId="26E0E45F" w14:textId="77777777">
      <w:pPr>
        <w:jc w:val="both"/>
        <w:rPr>
          <w:rFonts w:ascii="Calibri Light" w:hAnsi="Calibri Light" w:cs="Calibri Light"/>
          <w:color w:val="7F7F7F"/>
        </w:rPr>
      </w:pPr>
    </w:p>
    <w:p w:rsidRPr="00700225" w:rsidR="000F5511" w:rsidP="00A745B4" w:rsidRDefault="008077C2" w14:paraId="22FFBD2C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Pr="00700225" w:rsidR="000F5511">
        <w:rPr>
          <w:rFonts w:ascii="Calibri Light" w:hAnsi="Calibri Light" w:cs="Calibri Light"/>
          <w:color w:val="7F7F7F"/>
        </w:rPr>
        <w:t xml:space="preserve">ntregar </w:t>
      </w:r>
      <w:r w:rsidRPr="00700225" w:rsidR="00764478">
        <w:rPr>
          <w:rFonts w:ascii="Calibri Light" w:hAnsi="Calibri Light" w:cs="Calibri Light"/>
          <w:color w:val="7F7F7F"/>
        </w:rPr>
        <w:t xml:space="preserve">(cuando corresponda) </w:t>
      </w:r>
      <w:r w:rsidRPr="00700225" w:rsidR="000F5511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Pr="00700225" w:rsidR="000F3487">
        <w:rPr>
          <w:rFonts w:ascii="Calibri Light" w:hAnsi="Calibri Light" w:cs="Calibri Light"/>
          <w:color w:val="7F7F7F"/>
        </w:rPr>
        <w:t>“</w:t>
      </w:r>
      <w:r w:rsidRPr="00700225" w:rsidR="000F5511">
        <w:rPr>
          <w:rFonts w:ascii="Calibri Light" w:hAnsi="Calibri Light" w:cs="Calibri Light"/>
          <w:color w:val="7F7F7F"/>
        </w:rPr>
        <w:t>PROCHILE</w:t>
      </w:r>
      <w:r w:rsidRPr="00700225" w:rsidR="000F3487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 xml:space="preserve">, las gráficas de </w:t>
      </w:r>
      <w:r w:rsidRPr="00700225" w:rsidR="002E105A">
        <w:rPr>
          <w:rFonts w:ascii="Calibri Light" w:hAnsi="Calibri Light" w:cs="Calibri Light"/>
          <w:color w:val="7F7F7F"/>
        </w:rPr>
        <w:t>“</w:t>
      </w:r>
      <w:r w:rsidRPr="00700225" w:rsidR="001D12C1">
        <w:rPr>
          <w:rFonts w:ascii="Calibri Light" w:hAnsi="Calibri Light" w:cs="Calibri Light"/>
          <w:color w:val="7F7F7F"/>
        </w:rPr>
        <w:t>LA EMPRESA</w:t>
      </w:r>
      <w:r w:rsidRPr="00700225" w:rsidR="002E105A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>. En caso de que no se entregue el material según las exigencias</w:t>
      </w:r>
      <w:r w:rsidRPr="00700225" w:rsidR="002E105A">
        <w:rPr>
          <w:rFonts w:ascii="Calibri Light" w:hAnsi="Calibri Light" w:cs="Calibri Light"/>
          <w:color w:val="7F7F7F"/>
        </w:rPr>
        <w:t>,</w:t>
      </w:r>
      <w:r w:rsidRPr="00700225" w:rsidR="000F5511">
        <w:rPr>
          <w:rFonts w:ascii="Calibri Light" w:hAnsi="Calibri Light" w:cs="Calibri Light"/>
          <w:color w:val="7F7F7F"/>
        </w:rPr>
        <w:t xml:space="preserve"> plazos y formatos, </w:t>
      </w:r>
      <w:r w:rsidRPr="00700225" w:rsidR="002E105A">
        <w:rPr>
          <w:rFonts w:ascii="Calibri Light" w:hAnsi="Calibri Light" w:cs="Calibri Light"/>
          <w:color w:val="7F7F7F"/>
        </w:rPr>
        <w:t>“</w:t>
      </w:r>
      <w:r w:rsidRPr="00700225" w:rsidR="000F5511">
        <w:rPr>
          <w:rFonts w:ascii="Calibri Light" w:hAnsi="Calibri Light" w:cs="Calibri Light"/>
          <w:color w:val="7F7F7F"/>
        </w:rPr>
        <w:t>PROCHILE</w:t>
      </w:r>
      <w:r w:rsidRPr="00700225" w:rsidR="002E105A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r w:rsidRPr="00700225" w:rsidR="00E21E76">
        <w:rPr>
          <w:rFonts w:ascii="Calibri Light" w:hAnsi="Calibri Light" w:cs="Calibri Light"/>
          <w:color w:val="7F7F7F"/>
        </w:rPr>
        <w:t>queda facultado a</w:t>
      </w:r>
      <w:r w:rsidRPr="00700225" w:rsidR="000F5511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Pr="00700225" w:rsidR="00E21E76">
        <w:rPr>
          <w:rFonts w:ascii="Calibri Light" w:hAnsi="Calibri Light" w:cs="Calibri Light"/>
          <w:color w:val="7F7F7F"/>
        </w:rPr>
        <w:t>,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proofErr w:type="spellStart"/>
      <w:r w:rsidRPr="00700225" w:rsidR="000F5511">
        <w:rPr>
          <w:rFonts w:ascii="Calibri Light" w:hAnsi="Calibri Light" w:cs="Calibri Light"/>
          <w:color w:val="7F7F7F"/>
        </w:rPr>
        <w:t>aún</w:t>
      </w:r>
      <w:proofErr w:type="spellEnd"/>
      <w:r w:rsidRPr="00700225" w:rsidR="000F5511">
        <w:rPr>
          <w:rFonts w:ascii="Calibri Light" w:hAnsi="Calibri Light" w:cs="Calibri Light"/>
          <w:color w:val="7F7F7F"/>
        </w:rPr>
        <w:t xml:space="preserve"> cuando no guarde relación con </w:t>
      </w:r>
      <w:r w:rsidRPr="00700225" w:rsidR="00E21E76">
        <w:rPr>
          <w:rFonts w:ascii="Calibri Light" w:hAnsi="Calibri Light" w:cs="Calibri Light"/>
          <w:color w:val="7F7F7F"/>
        </w:rPr>
        <w:t xml:space="preserve">la </w:t>
      </w:r>
      <w:r w:rsidRPr="00700225" w:rsidR="000F5511">
        <w:rPr>
          <w:rFonts w:ascii="Calibri Light" w:hAnsi="Calibri Light" w:cs="Calibri Light"/>
          <w:color w:val="7F7F7F"/>
        </w:rPr>
        <w:t>empresa</w:t>
      </w:r>
      <w:r w:rsidRPr="00700225" w:rsidR="00E21E76">
        <w:rPr>
          <w:rFonts w:ascii="Calibri Light" w:hAnsi="Calibri Light" w:cs="Calibri Light"/>
          <w:color w:val="7F7F7F"/>
        </w:rPr>
        <w:t xml:space="preserve"> adjudicataria</w:t>
      </w:r>
      <w:r w:rsidRPr="00700225" w:rsidR="000F5511">
        <w:rPr>
          <w:rFonts w:ascii="Calibri Light" w:hAnsi="Calibri Light" w:cs="Calibri Light"/>
          <w:color w:val="7F7F7F"/>
        </w:rPr>
        <w:t>.</w:t>
      </w:r>
    </w:p>
    <w:p w:rsidRPr="00700225" w:rsidR="00966085" w:rsidP="00CA406A" w:rsidRDefault="00966085" w14:paraId="48090C5D" w14:textId="77777777">
      <w:pPr>
        <w:jc w:val="both"/>
        <w:rPr>
          <w:rFonts w:ascii="Calibri Light" w:hAnsi="Calibri Light" w:cs="Calibri Light"/>
          <w:color w:val="7F7F7F"/>
        </w:rPr>
      </w:pPr>
    </w:p>
    <w:p w:rsidRPr="00700225" w:rsidR="000F5511" w:rsidP="00A745B4" w:rsidRDefault="00E21E76" w14:paraId="1E2C1B49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Pr="00700225" w:rsidR="00203B69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Pr="00700225" w:rsidR="000F3487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Pr="00700225" w:rsidR="000F3487">
        <w:rPr>
          <w:rFonts w:ascii="Calibri Light" w:hAnsi="Calibri Light" w:cs="Calibri Light"/>
          <w:color w:val="7F7F7F"/>
        </w:rPr>
        <w:t xml:space="preserve"> de coordinación de la </w:t>
      </w:r>
      <w:r w:rsidRPr="00700225" w:rsidR="00CA406A">
        <w:rPr>
          <w:rFonts w:ascii="Calibri Light" w:hAnsi="Calibri Light" w:cs="Calibri Light"/>
          <w:color w:val="7F7F7F"/>
        </w:rPr>
        <w:t>convocatoria</w:t>
      </w:r>
      <w:r w:rsidRPr="00700225" w:rsidR="000F3487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Pr="00700225" w:rsidR="000F3487">
        <w:rPr>
          <w:rFonts w:ascii="Calibri Light" w:hAnsi="Calibri Light" w:cs="Calibri Light"/>
          <w:color w:val="7F7F7F"/>
        </w:rPr>
        <w:t xml:space="preserve"> evento. </w:t>
      </w:r>
    </w:p>
    <w:p w:rsidRPr="00700225" w:rsidR="000F3487" w:rsidP="00A745B4" w:rsidRDefault="000F3487" w14:paraId="1D1F8EA5" w14:textId="77777777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:rsidRPr="00700225" w:rsidR="0090082A" w:rsidP="0090082A" w:rsidRDefault="0090082A" w14:paraId="5EB02296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:rsidRPr="00700225" w:rsidR="0090082A" w:rsidP="0090082A" w:rsidRDefault="0090082A" w14:paraId="262BBBBF" w14:textId="77777777">
      <w:pPr>
        <w:pStyle w:val="Prrafodelista"/>
        <w:rPr>
          <w:rFonts w:ascii="Calibri Light" w:hAnsi="Calibri Light" w:cs="Calibri Light"/>
          <w:color w:val="7F7F7F"/>
        </w:rPr>
      </w:pPr>
    </w:p>
    <w:p w:rsidR="003D4B79" w:rsidP="003D4B79" w:rsidRDefault="003D4B79" w14:paraId="76CE4D66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:rsidR="003D4B79" w:rsidP="003D4B79" w:rsidRDefault="003D4B79" w14:paraId="637C390A" w14:textId="77777777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:rsidR="003D4B79" w:rsidP="003D4B79" w:rsidRDefault="003D4B79" w14:paraId="2FA51F8F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:rsidR="003D4B79" w:rsidP="003D4B79" w:rsidRDefault="003D4B79" w14:paraId="7A198DF2" w14:textId="77777777">
      <w:pPr>
        <w:ind w:left="720"/>
        <w:jc w:val="both"/>
        <w:rPr>
          <w:rFonts w:ascii="Calibri Light" w:hAnsi="Calibri Light" w:cs="Calibri Light"/>
          <w:color w:val="7F7F7F"/>
        </w:rPr>
      </w:pPr>
    </w:p>
    <w:p w:rsidRPr="00B664E4" w:rsidR="003D4B79" w:rsidP="003D4B79" w:rsidRDefault="003D4B79" w14:paraId="41677A45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:rsidR="003D4B79" w:rsidP="003D4B79" w:rsidRDefault="003D4B79" w14:paraId="39CA7E8F" w14:textId="77777777">
      <w:pPr>
        <w:ind w:left="720"/>
        <w:jc w:val="both"/>
        <w:rPr>
          <w:rFonts w:ascii="Calibri Light" w:hAnsi="Calibri Light" w:cs="Calibri Light"/>
          <w:color w:val="7F7F7F"/>
        </w:rPr>
      </w:pPr>
    </w:p>
    <w:p w:rsidRPr="00700225" w:rsidR="000F5511" w:rsidP="00EA7785" w:rsidRDefault="0090082A" w14:paraId="28661775" w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Pr="00700225" w:rsidR="000F5511">
        <w:rPr>
          <w:rFonts w:ascii="Calibri Light" w:hAnsi="Calibri Light" w:cs="Calibri Light"/>
          <w:color w:val="7F7F7F"/>
        </w:rPr>
        <w:t xml:space="preserve">. </w:t>
      </w:r>
    </w:p>
    <w:p w:rsidRPr="00700225" w:rsidR="00FB3B61" w:rsidP="00FB3B61" w:rsidRDefault="00FB3B61" w14:paraId="6F9E9F5E" w14:textId="77777777">
      <w:pPr>
        <w:pStyle w:val="Prrafodelista"/>
        <w:rPr>
          <w:rFonts w:ascii="Calibri Light" w:hAnsi="Calibri Light" w:cs="Calibri Light"/>
          <w:color w:val="7F7F7F"/>
        </w:rPr>
      </w:pPr>
    </w:p>
    <w:p w:rsidRPr="00700225" w:rsidR="00FB3B61" w:rsidP="00FB3B61" w:rsidRDefault="00FB3B61" w14:paraId="3354DE5F" w14:textId="77777777">
      <w:pPr>
        <w:jc w:val="both"/>
        <w:rPr>
          <w:rFonts w:ascii="Calibri Light" w:hAnsi="Calibri Light" w:cs="Calibri Light"/>
          <w:color w:val="7F7F7F"/>
        </w:rPr>
      </w:pPr>
    </w:p>
    <w:p w:rsidRPr="003D4B79" w:rsidR="003D4B79" w:rsidP="003D4B79" w:rsidRDefault="008374EB" w14:paraId="37579BBA" w14:textId="77777777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Pr="00700225" w:rsidR="00F36C03">
        <w:rPr>
          <w:rFonts w:ascii="Calibri Light" w:hAnsi="Calibri Light" w:cs="Calibri Light"/>
          <w:color w:val="7F7F7F"/>
        </w:rPr>
        <w:t xml:space="preserve">: </w:t>
      </w:r>
      <w:bookmarkStart w:name="_Hlk81219185" w:id="0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Pr="00EA7785" w:rsidR="003D4B79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:rsidRPr="00700225" w:rsidR="00FB3B61" w:rsidP="00A745B4" w:rsidRDefault="00FB3B61" w14:paraId="36FDF54E" w14:textId="77777777">
      <w:pPr>
        <w:jc w:val="both"/>
        <w:rPr>
          <w:rFonts w:ascii="Calibri Light" w:hAnsi="Calibri Light" w:cs="Calibri Light"/>
          <w:color w:val="7F7F7F"/>
        </w:rPr>
      </w:pPr>
    </w:p>
    <w:p w:rsidRPr="00700225" w:rsidR="00433388" w:rsidP="00A745B4" w:rsidRDefault="00433388" w14:paraId="47B876CB" w14:textId="77777777">
      <w:pPr>
        <w:jc w:val="both"/>
        <w:rPr>
          <w:rFonts w:ascii="Calibri Light" w:hAnsi="Calibri Light" w:cs="Calibri Light"/>
          <w:color w:val="7F7F7F"/>
        </w:rPr>
      </w:pPr>
    </w:p>
    <w:p w:rsidR="000D499D" w:rsidP="000D499D" w:rsidRDefault="00CA406A" w14:paraId="042744E3" w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Pr="00700225" w:rsidR="008374EB">
        <w:rPr>
          <w:rFonts w:ascii="Calibri Light" w:hAnsi="Calibri Light" w:cs="Calibri Light"/>
          <w:b/>
          <w:bCs/>
          <w:color w:val="0191B2"/>
        </w:rPr>
        <w:t>EXTO</w:t>
      </w:r>
      <w:r w:rsidRPr="00700225" w:rsidR="00BF3B04">
        <w:rPr>
          <w:rFonts w:ascii="Calibri Light" w:hAnsi="Calibri Light" w:cs="Calibri Light"/>
          <w:b/>
          <w:bCs/>
          <w:color w:val="0191B2"/>
        </w:rPr>
        <w:t xml:space="preserve">: </w:t>
      </w:r>
      <w:r w:rsidRPr="000D499D" w:rsid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Pr="000D499D" w:rsidR="000D499D">
        <w:rPr>
          <w:rFonts w:ascii="Calibri Light" w:hAnsi="Calibri Light" w:cs="Calibri Light"/>
          <w:color w:val="7F7F7F"/>
        </w:rPr>
        <w:t>de acuerdo a</w:t>
      </w:r>
      <w:proofErr w:type="gramEnd"/>
      <w:r w:rsidRPr="000D499D" w:rsid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Pr="000D499D" w:rsidR="000D499D">
        <w:rPr>
          <w:rFonts w:ascii="Calibri Light" w:hAnsi="Calibri Light" w:cs="Calibri Light"/>
          <w:color w:val="7F7F7F"/>
        </w:rPr>
        <w:t>link</w:t>
      </w:r>
      <w:proofErr w:type="gramEnd"/>
      <w:r w:rsidRPr="00CB2047" w:rsidR="000D499D">
        <w:rPr>
          <w:rFonts w:ascii="Calibri Light" w:hAnsi="Calibri Light" w:cs="Calibri Light"/>
          <w:b/>
          <w:bCs/>
          <w:color w:val="7F7F7F"/>
        </w:rPr>
        <w:t xml:space="preserve"> </w:t>
      </w:r>
      <w:hyperlink w:history="1" r:id="rId14">
        <w:r w:rsidRPr="00644506" w:rsidR="000D499D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:rsidR="000D499D" w:rsidP="000D499D" w:rsidRDefault="000D499D" w14:paraId="7893059D" w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w:rsidRPr="00700225" w:rsidR="00FB3B61" w:rsidP="00A745B4" w:rsidRDefault="00FB3B61" w14:paraId="17383512" w14:textId="77777777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:rsidRPr="00700225" w:rsidR="007D48F8" w:rsidP="007D48F8" w:rsidRDefault="008374EB" w14:paraId="6258C31C" w14:textId="77777777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Pr="00700225" w:rsidR="007D48F8">
        <w:rPr>
          <w:rFonts w:ascii="Calibri Light" w:hAnsi="Calibri Light" w:cs="Calibri Light"/>
          <w:color w:val="0191B2"/>
          <w:szCs w:val="18"/>
        </w:rPr>
        <w:t>:</w:t>
      </w:r>
      <w:r w:rsidRPr="00700225" w:rsidR="007D48F8">
        <w:rPr>
          <w:rFonts w:ascii="Calibri Light" w:hAnsi="Calibri Light" w:cs="Calibri Light"/>
          <w:color w:val="7F7F7F"/>
          <w:szCs w:val="18"/>
        </w:rPr>
        <w:t xml:space="preserve"> </w:t>
      </w:r>
      <w:r w:rsidRPr="00700225" w:rsidR="007D48F8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Pr="00700225" w:rsidR="007D48F8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:rsidRPr="001D12C1" w:rsidR="007D48F8" w:rsidP="00A745B4" w:rsidRDefault="007D48F8" w14:paraId="024205A2" w14:textId="77777777">
      <w:pPr>
        <w:jc w:val="both"/>
        <w:rPr>
          <w:szCs w:val="18"/>
        </w:rPr>
      </w:pPr>
    </w:p>
    <w:p w:rsidRPr="001D12C1" w:rsidR="001D0310" w:rsidP="007D48F8" w:rsidRDefault="001D0310" w14:paraId="39DEC004" w14:textId="77777777">
      <w:pPr>
        <w:jc w:val="both"/>
        <w:rPr>
          <w:szCs w:val="18"/>
        </w:rPr>
      </w:pPr>
    </w:p>
    <w:p w:rsidR="00433388" w:rsidP="00A745B4" w:rsidRDefault="00433388" w14:paraId="31791AB8" w14:textId="77777777">
      <w:pPr>
        <w:jc w:val="both"/>
      </w:pPr>
    </w:p>
    <w:p w:rsidR="00D41D17" w:rsidP="00A745B4" w:rsidRDefault="00D41D17" w14:paraId="0E02D758" w14:textId="77777777">
      <w:pPr>
        <w:jc w:val="both"/>
      </w:pPr>
    </w:p>
    <w:p w:rsidR="00FB3B61" w:rsidP="00A745B4" w:rsidRDefault="00FB3B61" w14:paraId="1E0BFDEC" w14:textId="77777777">
      <w:pPr>
        <w:jc w:val="both"/>
      </w:pPr>
    </w:p>
    <w:p w:rsidR="00FB3B61" w:rsidP="00A745B4" w:rsidRDefault="00FB3B61" w14:paraId="4D190DFE" w14:textId="77777777">
      <w:pPr>
        <w:jc w:val="both"/>
      </w:pPr>
    </w:p>
    <w:p w:rsidR="00FB3B61" w:rsidP="00A745B4" w:rsidRDefault="00FB3B61" w14:paraId="553A9925" w14:textId="77777777">
      <w:pPr>
        <w:jc w:val="both"/>
      </w:pPr>
    </w:p>
    <w:p w:rsidR="00FB3B61" w:rsidP="00A745B4" w:rsidRDefault="00FB3B61" w14:paraId="44121268" w14:textId="77777777">
      <w:pPr>
        <w:jc w:val="both"/>
      </w:pPr>
    </w:p>
    <w:p w:rsidR="00433388" w:rsidP="00A745B4" w:rsidRDefault="00433388" w14:paraId="04590430" w14:textId="77777777">
      <w:pPr>
        <w:jc w:val="both"/>
      </w:pPr>
    </w:p>
    <w:p w:rsidR="000F5511" w:rsidP="00A745B4" w:rsidRDefault="000F5511" w14:paraId="66026832" w14:textId="77777777">
      <w:pPr>
        <w:jc w:val="both"/>
      </w:pPr>
    </w:p>
    <w:p w:rsidR="000F5511" w:rsidP="00A745B4" w:rsidRDefault="000F5511" w14:paraId="0564404D" w14:textId="77777777">
      <w:pPr>
        <w:jc w:val="both"/>
      </w:pP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4772"/>
      </w:tblGrid>
      <w:tr w:rsidRPr="000226E8" w:rsidR="00CA406A" w:rsidTr="002B4AEA" w14:paraId="0B5DB18A" w14:textId="77777777">
        <w:tc>
          <w:tcPr>
            <w:tcW w:w="4772" w:type="dxa"/>
            <w:shd w:val="clear" w:color="auto" w:fill="auto"/>
          </w:tcPr>
          <w:p w:rsidRPr="000226E8" w:rsidR="00CA406A" w:rsidP="00A745B4" w:rsidRDefault="00CA406A" w14:paraId="7203804B" w14:textId="77777777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 w:rsidR="0090082A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:rsidRPr="004A44DF" w:rsidR="004A44DF" w:rsidP="005F283B" w:rsidRDefault="004A44DF" w14:paraId="2470AB04" w14:textId="77777777">
      <w:pPr>
        <w:jc w:val="both"/>
      </w:pPr>
    </w:p>
    <w:sectPr w:rsidRPr="004A44DF" w:rsid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orient="portrait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0A31" w:rsidP="000F5511" w:rsidRDefault="00D90A31" w14:paraId="70AE7075" w14:textId="77777777">
      <w:r>
        <w:separator/>
      </w:r>
    </w:p>
  </w:endnote>
  <w:endnote w:type="continuationSeparator" w:id="0">
    <w:p w:rsidR="00D90A31" w:rsidP="000F5511" w:rsidRDefault="00D90A31" w14:paraId="4E4652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5538" w:rsidP="000F5511" w:rsidRDefault="00610B52" w14:paraId="45FDDDB4" w14:textId="77777777">
    <w:pPr>
      <w:pStyle w:val="Piedepgina"/>
      <w:jc w:val="right"/>
    </w:pPr>
    <w:r>
      <w:rPr>
        <w:noProof/>
      </w:rPr>
      <w:pict w14:anchorId="7717FA7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Imagen 9" style="position:absolute;left:0;text-align:left;margin-left:.3pt;margin-top:-44.9pt;width:501.45pt;height:71.2pt;z-index:-251658752;visibility:visible;mso-wrap-edited:f" o:spid="_x0000_s1025" type="#_x0000_t75">
          <v:imagedata o:title="" r:id="rId1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0A31" w:rsidP="000F5511" w:rsidRDefault="00D90A31" w14:paraId="29F6D26F" w14:textId="77777777">
      <w:r>
        <w:separator/>
      </w:r>
    </w:p>
  </w:footnote>
  <w:footnote w:type="continuationSeparator" w:id="0">
    <w:p w:rsidR="00D90A31" w:rsidP="000F5511" w:rsidRDefault="00D90A31" w14:paraId="2E4DB7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86A" w:rsidRDefault="007E286A" w14:paraId="1B984CAE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86A" w:rsidRDefault="007E286A" w14:paraId="0892E8A3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86A" w:rsidRDefault="007E286A" w14:paraId="229A94CB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trackRevisions w:val="false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790BF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  <w:rsid w:val="02989C89"/>
    <w:rsid w:val="060DC94F"/>
    <w:rsid w:val="21E06D82"/>
    <w:rsid w:val="2C6ED727"/>
    <w:rsid w:val="3260A4FD"/>
    <w:rsid w:val="41A06A50"/>
    <w:rsid w:val="4A605029"/>
    <w:rsid w:val="4EE6727E"/>
    <w:rsid w:val="5BCDD13A"/>
    <w:rsid w:val="7999E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color="A6A6A6" w:sz="18" w:space="8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styleId="TtuloCar" w:customStyle="1">
    <w:name w:val="Título Car"/>
    <w:link w:val="Ttulo"/>
    <w:uiPriority w:val="10"/>
    <w:rsid w:val="001E0B8B"/>
    <w:rPr>
      <w:rFonts w:ascii="Calibri" w:hAnsi="Calibri" w:eastAsia="MS Gothic" w:cs="Times New Roman"/>
      <w:b/>
      <w:bCs/>
      <w:color w:val="7F7F7F"/>
      <w:spacing w:val="15"/>
      <w:kern w:val="28"/>
    </w:rPr>
  </w:style>
  <w:style w:type="paragraph" w:styleId="glosa" w:customStyle="1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styleId="Cuadrculaclara-nfasis31" w:customStyle="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styleId="txtboldblack1" w:customStyle="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styleId="SubttuloCar" w:customStyle="1">
    <w:name w:val="Subtítulo Car"/>
    <w:link w:val="Subttulo"/>
    <w:uiPriority w:val="11"/>
    <w:rsid w:val="00A946BF"/>
    <w:rPr>
      <w:rFonts w:ascii="Calibri" w:hAnsi="Calibri" w:eastAsia="MS Gothic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hAnsi="Times New Roman" w:eastAsia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styleId="TextodegloboCar" w:customStyle="1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hAnsi="Arial" w:eastAsia="Times New Roman"/>
      <w:color w:val="auto"/>
      <w:sz w:val="28"/>
      <w:szCs w:val="20"/>
      <w:lang w:val="es-ES" w:eastAsia="x-none"/>
    </w:rPr>
  </w:style>
  <w:style w:type="character" w:styleId="TextoindependienteCar" w:customStyle="1">
    <w:name w:val="Texto independiente Car"/>
    <w:link w:val="Textoindependiente"/>
    <w:rsid w:val="000F5511"/>
    <w:rPr>
      <w:rFonts w:ascii="Arial" w:hAnsi="Arial" w:eastAsia="Times New Roman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EncabezadoCar" w:customStyle="1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PiedepginaCar" w:customStyle="1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styleId="TextocomentarioCar" w:customStyle="1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prochile.gob.cl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prochile.cl/politicas-de-privacidad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6892902126dacf6470d3f65b96650c2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8480a36965582fbff3aa2b413ceb11b6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36DA96-BCD8-4900-9D9A-45CEC7D56C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UBAL</dc:creator>
  <keywords/>
  <lastModifiedBy>ALEXANDRA NICOL BAEZA NEIRA</lastModifiedBy>
  <revision>15</revision>
  <lastPrinted>2016-08-18T17:56:00.0000000Z</lastPrinted>
  <dcterms:created xsi:type="dcterms:W3CDTF">2022-06-24T20:05:00.0000000Z</dcterms:created>
  <dcterms:modified xsi:type="dcterms:W3CDTF">2023-03-30T15:52:02.7076727Z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