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EF109D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6" type="#_x0000_t75" style="position:absolute;left:0;text-align:left;margin-left:388.65pt;margin-top:4.3pt;width:141.9pt;height:73.9pt;z-index:251657728;visibility:visible;mso-wrap-edited:f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5785DE70" w14:textId="404C2C50" w:rsidR="00FB3B61" w:rsidRPr="007C684E" w:rsidRDefault="007C684E" w:rsidP="00700225">
            <w:pPr>
              <w:ind w:left="567"/>
              <w:rPr>
                <w:b/>
                <w:color w:val="0191B2"/>
                <w:sz w:val="24"/>
                <w:szCs w:val="36"/>
              </w:rPr>
            </w:pPr>
            <w:r w:rsidRPr="007C684E">
              <w:rPr>
                <w:b/>
                <w:color w:val="0191B2"/>
                <w:sz w:val="24"/>
                <w:szCs w:val="36"/>
              </w:rPr>
              <w:t xml:space="preserve">“PARTICIPACIÓN EN LABORATORIO E-COMMERCE SHANGHAI 2022” </w:t>
            </w:r>
            <w:r w:rsidR="00FB3B61" w:rsidRPr="007C684E">
              <w:rPr>
                <w:b/>
                <w:color w:val="0191B2"/>
                <w:sz w:val="24"/>
                <w:szCs w:val="36"/>
              </w:rPr>
              <w:br/>
            </w:r>
            <w:r>
              <w:rPr>
                <w:i/>
                <w:iCs/>
                <w:color w:val="0191B2"/>
                <w:sz w:val="28"/>
                <w:szCs w:val="28"/>
              </w:rPr>
              <w:t>Virtual</w:t>
            </w:r>
          </w:p>
          <w:p w14:paraId="45B35EB5" w14:textId="3DB4AC61" w:rsidR="00FB3B61" w:rsidRPr="00AE1CAE" w:rsidRDefault="007C684E" w:rsidP="00700225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Octubre 2022</w:t>
            </w:r>
          </w:p>
        </w:tc>
      </w:tr>
    </w:tbl>
    <w:p w14:paraId="2D479982" w14:textId="77777777" w:rsidR="00E62846" w:rsidRDefault="00E62846"/>
    <w:p w14:paraId="2ED8DA42" w14:textId="77777777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9D449C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3763FB26" w14:textId="02E4ABF2" w:rsidR="00F265AD" w:rsidRPr="00700225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 xml:space="preserve">Conocer los requisitos de postulación, selección y demás condiciones y plazos relacionados con la convocatoria publicada por “PROCHILE” entre los días </w:t>
      </w:r>
      <w:r w:rsidR="00EF109D">
        <w:rPr>
          <w:rFonts w:ascii="Calibri Light" w:hAnsi="Calibri Light" w:cs="Calibri Light"/>
          <w:bCs/>
          <w:color w:val="7F7F7F"/>
        </w:rPr>
        <w:t>3</w:t>
      </w:r>
      <w:r w:rsidRPr="00700225">
        <w:rPr>
          <w:rFonts w:ascii="Calibri Light" w:hAnsi="Calibri Light" w:cs="Calibri Light"/>
          <w:bCs/>
          <w:color w:val="7F7F7F"/>
        </w:rPr>
        <w:t xml:space="preserve"> y </w:t>
      </w:r>
      <w:r w:rsidR="00EF109D">
        <w:rPr>
          <w:rFonts w:ascii="Calibri Light" w:hAnsi="Calibri Light" w:cs="Calibri Light"/>
          <w:bCs/>
          <w:color w:val="7F7F7F"/>
        </w:rPr>
        <w:t>11 de octubre</w:t>
      </w:r>
      <w:bookmarkStart w:id="0" w:name="_GoBack"/>
      <w:bookmarkEnd w:id="0"/>
      <w:r w:rsidRPr="00700225">
        <w:rPr>
          <w:rFonts w:ascii="Calibri Light" w:hAnsi="Calibri Light" w:cs="Calibri Light"/>
          <w:bCs/>
          <w:color w:val="7F7F7F"/>
        </w:rPr>
        <w:t xml:space="preserve"> en el sitio </w:t>
      </w:r>
      <w:r w:rsidR="001D12C1" w:rsidRPr="00700225">
        <w:rPr>
          <w:rFonts w:ascii="Calibri Light" w:hAnsi="Calibri Light" w:cs="Calibri Light"/>
          <w:bCs/>
          <w:color w:val="7F7F7F"/>
        </w:rPr>
        <w:t>w</w:t>
      </w:r>
      <w:r w:rsidRPr="00700225">
        <w:rPr>
          <w:rFonts w:ascii="Calibri Light" w:hAnsi="Calibri Light" w:cs="Calibri Light"/>
          <w:bCs/>
          <w:color w:val="7F7F7F"/>
        </w:rPr>
        <w:t xml:space="preserve">eb </w:t>
      </w:r>
      <w:hyperlink r:id="rId13" w:history="1">
        <w:r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Pr="00700225">
        <w:rPr>
          <w:rFonts w:ascii="Calibri Light" w:hAnsi="Calibri Light" w:cs="Calibri Light"/>
          <w:bCs/>
          <w:color w:val="7F7F7F"/>
        </w:rPr>
        <w:t>.</w:t>
      </w:r>
    </w:p>
    <w:p w14:paraId="11A6BAB9" w14:textId="77777777" w:rsidR="00FB3B61" w:rsidRPr="00700225" w:rsidRDefault="00FB3B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1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1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AB23233" w14:textId="77777777" w:rsidR="00BF3B04" w:rsidRPr="00700225" w:rsidRDefault="00CA406A" w:rsidP="00A745B4">
      <w:pPr>
        <w:jc w:val="both"/>
        <w:rPr>
          <w:rFonts w:ascii="Calibri Light" w:hAnsi="Calibri Light" w:cs="Calibri Light"/>
          <w:color w:val="7F7F7F"/>
          <w:u w:val="single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En este contexto y mediante el presente documento, autorizo a la </w:t>
      </w:r>
      <w:r w:rsidR="00905057" w:rsidRPr="00700225">
        <w:rPr>
          <w:rFonts w:ascii="Calibri Light" w:hAnsi="Calibri Light" w:cs="Calibri Light"/>
          <w:b/>
          <w:bCs/>
          <w:color w:val="0191B2"/>
        </w:rPr>
        <w:t>Dirección General de Promoción de Exportaciones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>, almacene mis datos personales para ser usados en los siguientes fines:</w:t>
      </w:r>
      <w:r w:rsidR="00BF3B04" w:rsidRPr="00700225">
        <w:rPr>
          <w:rFonts w:ascii="Calibri Light" w:hAnsi="Calibri Light" w:cs="Calibri Light"/>
          <w:b/>
          <w:bCs/>
          <w:color w:val="7F7F7F"/>
        </w:rPr>
        <w:t xml:space="preserve"> </w:t>
      </w:r>
      <w:r w:rsidR="00BF3B04" w:rsidRPr="00700225">
        <w:rPr>
          <w:rFonts w:ascii="Calibri Light" w:hAnsi="Calibri Light" w:cs="Calibri Light"/>
          <w:color w:val="7F7F7F"/>
        </w:rPr>
        <w:t xml:space="preserve">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BF3B04" w:rsidRPr="00700225">
        <w:rPr>
          <w:rFonts w:ascii="Calibri Light" w:hAnsi="Calibri Light" w:cs="Calibri Light"/>
          <w:color w:val="7F7F7F"/>
          <w:u w:val="single"/>
        </w:rPr>
        <w:t xml:space="preserve">Política de Privacidad de </w:t>
      </w:r>
      <w:r w:rsidR="004B78D1" w:rsidRPr="00700225">
        <w:rPr>
          <w:rFonts w:ascii="Calibri Light" w:hAnsi="Calibri Light" w:cs="Calibri Light"/>
          <w:color w:val="7F7F7F"/>
          <w:u w:val="single"/>
        </w:rPr>
        <w:t>“</w:t>
      </w:r>
      <w:r w:rsidR="00905057" w:rsidRPr="00700225">
        <w:rPr>
          <w:rFonts w:ascii="Calibri Light" w:hAnsi="Calibri Light" w:cs="Calibri Light"/>
          <w:color w:val="7F7F7F"/>
          <w:u w:val="single"/>
        </w:rPr>
        <w:t>PROCHILE</w:t>
      </w:r>
      <w:r w:rsidR="004B78D1" w:rsidRPr="00700225">
        <w:rPr>
          <w:rFonts w:ascii="Calibri Light" w:hAnsi="Calibri Light" w:cs="Calibri Light"/>
          <w:color w:val="7F7F7F"/>
          <w:u w:val="single"/>
        </w:rPr>
        <w:t>”</w:t>
      </w:r>
      <w:r w:rsidR="00905057" w:rsidRPr="00700225">
        <w:rPr>
          <w:rFonts w:ascii="Calibri Light" w:hAnsi="Calibri Light" w:cs="Calibri Light"/>
          <w:color w:val="7F7F7F"/>
          <w:u w:val="single"/>
        </w:rPr>
        <w:t>.</w:t>
      </w:r>
    </w:p>
    <w:p w14:paraId="713C89F1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3A84E454" w14:textId="77777777" w:rsidR="00BF3B04" w:rsidRPr="00700225" w:rsidRDefault="00BF3B04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4"/>
      <w:headerReference w:type="default" r:id="rId15"/>
      <w:footerReference w:type="default" r:id="rId16"/>
      <w:headerReference w:type="first" r:id="rId17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DACE11" w14:textId="77777777" w:rsidR="008C5AC8" w:rsidRDefault="008C5AC8" w:rsidP="000F5511">
      <w:r>
        <w:separator/>
      </w:r>
    </w:p>
  </w:endnote>
  <w:endnote w:type="continuationSeparator" w:id="0">
    <w:p w14:paraId="730D1E3C" w14:textId="77777777" w:rsidR="008C5AC8" w:rsidRDefault="008C5AC8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DDDB4" w14:textId="77777777" w:rsidR="00435538" w:rsidRDefault="00EF109D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2049" type="#_x0000_t75" style="position:absolute;left:0;text-align:left;margin-left:.3pt;margin-top:-44.9pt;width:501.45pt;height:71.2pt;z-index:-251658752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66F69B" w14:textId="77777777" w:rsidR="008C5AC8" w:rsidRDefault="008C5AC8" w:rsidP="000F5511">
      <w:r>
        <w:separator/>
      </w:r>
    </w:p>
  </w:footnote>
  <w:footnote w:type="continuationSeparator" w:id="0">
    <w:p w14:paraId="39EB3E59" w14:textId="77777777" w:rsidR="008C5AC8" w:rsidRDefault="008C5AC8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4"/>
  </w:num>
  <w:num w:numId="4">
    <w:abstractNumId w:val="18"/>
  </w:num>
  <w:num w:numId="5">
    <w:abstractNumId w:val="5"/>
  </w:num>
  <w:num w:numId="6">
    <w:abstractNumId w:val="19"/>
  </w:num>
  <w:num w:numId="7">
    <w:abstractNumId w:val="13"/>
  </w:num>
  <w:num w:numId="8">
    <w:abstractNumId w:val="2"/>
  </w:num>
  <w:num w:numId="9">
    <w:abstractNumId w:val="7"/>
  </w:num>
  <w:num w:numId="10">
    <w:abstractNumId w:val="15"/>
  </w:num>
  <w:num w:numId="11">
    <w:abstractNumId w:val="16"/>
  </w:num>
  <w:num w:numId="12">
    <w:abstractNumId w:val="9"/>
  </w:num>
  <w:num w:numId="13">
    <w:abstractNumId w:val="6"/>
  </w:num>
  <w:num w:numId="14">
    <w:abstractNumId w:val="1"/>
  </w:num>
  <w:num w:numId="15">
    <w:abstractNumId w:val="11"/>
  </w:num>
  <w:num w:numId="16">
    <w:abstractNumId w:val="4"/>
  </w:num>
  <w:num w:numId="17">
    <w:abstractNumId w:val="18"/>
  </w:num>
  <w:num w:numId="18">
    <w:abstractNumId w:val="18"/>
  </w:num>
  <w:num w:numId="19">
    <w:abstractNumId w:val="18"/>
  </w:num>
  <w:num w:numId="20">
    <w:abstractNumId w:val="18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2"/>
  </w:num>
  <w:num w:numId="29">
    <w:abstractNumId w:val="0"/>
  </w:num>
  <w:num w:numId="30">
    <w:abstractNumId w:val="8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E07C8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378A"/>
    <w:rsid w:val="001F3F7E"/>
    <w:rsid w:val="0020073E"/>
    <w:rsid w:val="00203B69"/>
    <w:rsid w:val="00205131"/>
    <w:rsid w:val="00210033"/>
    <w:rsid w:val="00215843"/>
    <w:rsid w:val="0022298C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C684E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5709"/>
    <w:rsid w:val="00DA406A"/>
    <w:rsid w:val="00DB18D9"/>
    <w:rsid w:val="00DB7FE4"/>
    <w:rsid w:val="00DC7E2E"/>
    <w:rsid w:val="00DD2436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09D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Normal"/>
    <w:next w:val="Normal"/>
    <w:link w:val="Puest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PuestoCar">
    <w:name w:val="Puesto Car"/>
    <w:link w:val="Puest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customStyle="1" w:styleId="UnresolvedMention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8628BEC6FEDF459157CD3CC0974557" ma:contentTypeVersion="2" ma:contentTypeDescription="Create a new document." ma:contentTypeScope="" ma:versionID="b1d77c09cd075a85cb2675c5c3918a2b">
  <xsd:schema xmlns:xsd="http://www.w3.org/2001/XMLSchema" xmlns:xs="http://www.w3.org/2001/XMLSchema" xmlns:p="http://schemas.microsoft.com/office/2006/metadata/properties" xmlns:ns2="cf746eee-86a0-44ed-b35c-dafd24ba79e4" targetNamespace="http://schemas.microsoft.com/office/2006/metadata/properties" ma:root="true" ma:fieldsID="73dc9573b06d48df0c155d263e66874c" ns2:_="">
    <xsd:import namespace="cf746eee-86a0-44ed-b35c-dafd24ba79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46eee-86a0-44ed-b35c-dafd24ba79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34BA3E-BD6C-447F-B3C9-51A03A72F973}">
  <ds:schemaRefs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cf746eee-86a0-44ed-b35c-dafd24ba79e4"/>
  </ds:schemaRefs>
</ds:datastoreItem>
</file>

<file path=customXml/itemProps2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730BDE-ECDB-43C6-8BFB-E832F118FA0B}"/>
</file>

<file path=customXml/itemProps5.xml><?xml version="1.0" encoding="utf-8"?>
<ds:datastoreItem xmlns:ds="http://schemas.openxmlformats.org/officeDocument/2006/customXml" ds:itemID="{B53ADACC-9FC2-481D-95A2-EEAB3F80D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791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5132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VERONICA ALVEAL VASQUEZ</cp:lastModifiedBy>
  <cp:revision>6</cp:revision>
  <cp:lastPrinted>2016-08-18T17:56:00Z</cp:lastPrinted>
  <dcterms:created xsi:type="dcterms:W3CDTF">2022-06-24T20:05:00Z</dcterms:created>
  <dcterms:modified xsi:type="dcterms:W3CDTF">2022-09-29T20:12:00Z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0x010100828628BEC6FEDF459157CD3CC0974557</vt:lpwstr>
  </property>
  <property fmtid="{D5CDD505-2E9C-101B-9397-08002B2CF9AE}" pid="10" name="TriggerFlowInfo">
    <vt:lpwstr/>
  </property>
  <property fmtid="{D5CDD505-2E9C-101B-9397-08002B2CF9AE}" pid="11" name="MediaLengthInSeconds">
    <vt:lpwstr/>
  </property>
</Properties>
</file>