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0FDFB8EC" w:rsidR="00FB3B61" w:rsidRPr="00901033" w:rsidRDefault="00E95E2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 wp14:anchorId="115D6E8E" wp14:editId="3E8BAFB0">
                  <wp:simplePos x="0" y="0"/>
                  <wp:positionH relativeFrom="column">
                    <wp:posOffset>4844415</wp:posOffset>
                  </wp:positionH>
                  <wp:positionV relativeFrom="paragraph">
                    <wp:posOffset>54610</wp:posOffset>
                  </wp:positionV>
                  <wp:extent cx="189357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682A887" w14:textId="77777777" w:rsidR="00E95E2B" w:rsidRDefault="00E95E2B" w:rsidP="00E95E2B">
            <w:pPr>
              <w:ind w:left="567"/>
              <w:rPr>
                <w:b/>
                <w:bCs/>
                <w:color w:val="0191B2"/>
                <w:sz w:val="36"/>
                <w:szCs w:val="36"/>
                <w:lang w:val="es-CL"/>
              </w:rPr>
            </w:pPr>
            <w:r w:rsidRPr="00E95E2B">
              <w:rPr>
                <w:b/>
                <w:bCs/>
                <w:color w:val="0191B2"/>
                <w:sz w:val="36"/>
                <w:szCs w:val="36"/>
                <w:lang w:val="es-CL"/>
              </w:rPr>
              <w:t xml:space="preserve">Misión Comercial China: Shanghái – Beijing </w:t>
            </w:r>
          </w:p>
          <w:p w14:paraId="5785DE70" w14:textId="5306D956" w:rsidR="00FB3B61" w:rsidRPr="00901033" w:rsidRDefault="00E95E2B" w:rsidP="00E95E2B">
            <w:pPr>
              <w:ind w:left="567"/>
              <w:rPr>
                <w:b/>
                <w:color w:val="0191B2"/>
                <w:sz w:val="36"/>
                <w:szCs w:val="36"/>
                <w:lang w:bidi="es-ES"/>
              </w:rPr>
            </w:pPr>
            <w:r w:rsidRPr="00E95E2B">
              <w:rPr>
                <w:b/>
                <w:bCs/>
                <w:color w:val="0191B2"/>
                <w:sz w:val="36"/>
                <w:szCs w:val="36"/>
                <w:lang w:val="es-CL"/>
              </w:rPr>
              <w:t>sector Piscos Región de Coquimbo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Shanghai-Beijing, China</w:t>
            </w:r>
          </w:p>
          <w:p w14:paraId="45B35EB5" w14:textId="5C897CC8" w:rsidR="00FB3B61" w:rsidRPr="00AE1CAE" w:rsidRDefault="00E95E2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24 al 30 de julio</w:t>
            </w:r>
            <w:bookmarkStart w:id="0" w:name="_GoBack"/>
            <w:bookmarkEnd w:id="0"/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C220" w14:textId="77777777" w:rsidR="00F746C2" w:rsidRDefault="00F746C2" w:rsidP="000F5511">
      <w:r>
        <w:separator/>
      </w:r>
    </w:p>
  </w:endnote>
  <w:endnote w:type="continuationSeparator" w:id="0">
    <w:p w14:paraId="37DC8B87" w14:textId="77777777" w:rsidR="00F746C2" w:rsidRDefault="00F746C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061818BE" w:rsidR="00435538" w:rsidRDefault="00E95E2B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7717FA75" wp14:editId="2E0B646B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79527" w14:textId="77777777" w:rsidR="00F746C2" w:rsidRDefault="00F746C2" w:rsidP="000F5511">
      <w:r>
        <w:separator/>
      </w:r>
    </w:p>
  </w:footnote>
  <w:footnote w:type="continuationSeparator" w:id="0">
    <w:p w14:paraId="11D00AD5" w14:textId="77777777" w:rsidR="00F746C2" w:rsidRDefault="00F746C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95E2B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46C2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D293C8-2634-414F-B692-4C8AA47E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2</cp:revision>
  <cp:lastPrinted>2016-08-18T17:56:00Z</cp:lastPrinted>
  <dcterms:created xsi:type="dcterms:W3CDTF">2023-06-23T16:32:00Z</dcterms:created>
  <dcterms:modified xsi:type="dcterms:W3CDTF">2023-06-23T16:32:00Z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