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A25EDF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1E50280" w14:textId="77777777" w:rsidR="00AF48C8" w:rsidRPr="00DF3D80" w:rsidRDefault="00AF48C8" w:rsidP="00AF48C8">
            <w:pPr>
              <w:ind w:left="567"/>
              <w:rPr>
                <w:b/>
                <w:color w:val="0191B2"/>
                <w:sz w:val="36"/>
                <w:szCs w:val="36"/>
                <w:lang w:val="en-US"/>
              </w:rPr>
            </w:pPr>
            <w:r w:rsidRPr="00DF3D80">
              <w:rPr>
                <w:b/>
                <w:color w:val="0191B2"/>
                <w:sz w:val="36"/>
                <w:szCs w:val="36"/>
                <w:lang w:val="en-US"/>
              </w:rPr>
              <w:t xml:space="preserve">Pitch </w:t>
            </w:r>
            <w:proofErr w:type="spellStart"/>
            <w:r w:rsidRPr="00DF3D80">
              <w:rPr>
                <w:b/>
                <w:color w:val="0191B2"/>
                <w:sz w:val="36"/>
                <w:szCs w:val="36"/>
                <w:lang w:val="en-US"/>
              </w:rPr>
              <w:t>Comercial</w:t>
            </w:r>
            <w:proofErr w:type="spellEnd"/>
            <w:r w:rsidRPr="00DF3D80">
              <w:rPr>
                <w:b/>
                <w:color w:val="0191B2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F3D80">
              <w:rPr>
                <w:b/>
                <w:color w:val="0191B2"/>
                <w:sz w:val="36"/>
                <w:szCs w:val="36"/>
                <w:lang w:val="en-US"/>
              </w:rPr>
              <w:t>HealthTech</w:t>
            </w:r>
            <w:proofErr w:type="spellEnd"/>
            <w:r w:rsidRPr="00DF3D80">
              <w:rPr>
                <w:b/>
                <w:color w:val="0191B2"/>
                <w:sz w:val="36"/>
                <w:szCs w:val="36"/>
                <w:lang w:val="en-US"/>
              </w:rPr>
              <w:t xml:space="preserve"> Perú</w:t>
            </w:r>
            <w:r w:rsidRPr="00DF3D80">
              <w:rPr>
                <w:b/>
                <w:color w:val="0191B2"/>
                <w:sz w:val="36"/>
                <w:szCs w:val="36"/>
                <w:lang w:val="en-US"/>
              </w:rPr>
              <w:br/>
            </w:r>
            <w:r w:rsidRPr="00DF3D80">
              <w:rPr>
                <w:i/>
                <w:iCs/>
                <w:color w:val="0191B2"/>
                <w:sz w:val="28"/>
                <w:szCs w:val="28"/>
                <w:lang w:val="en-US"/>
              </w:rPr>
              <w:t xml:space="preserve">Lima, </w:t>
            </w:r>
            <w:r>
              <w:rPr>
                <w:i/>
                <w:iCs/>
                <w:color w:val="0191B2"/>
                <w:sz w:val="28"/>
                <w:szCs w:val="28"/>
                <w:lang w:val="en-US"/>
              </w:rPr>
              <w:t>Perú</w:t>
            </w:r>
          </w:p>
          <w:p w14:paraId="45B35EB5" w14:textId="599DC9FB" w:rsidR="00FB3B61" w:rsidRPr="00AE1CAE" w:rsidRDefault="00AF48C8" w:rsidP="00AF48C8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Cierre 31 de octubre a 13:00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51C4EDB6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AF48C8">
        <w:rPr>
          <w:rFonts w:ascii="Calibri Light" w:hAnsi="Calibri Light" w:cs="Calibri Light"/>
          <w:bCs/>
          <w:color w:val="7F7F7F"/>
        </w:rPr>
        <w:t>17 y 31 octubre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6FE4" w14:textId="77777777" w:rsidR="00A25EDF" w:rsidRDefault="00A25EDF" w:rsidP="000F5511">
      <w:r>
        <w:separator/>
      </w:r>
    </w:p>
  </w:endnote>
  <w:endnote w:type="continuationSeparator" w:id="0">
    <w:p w14:paraId="683EE76F" w14:textId="77777777" w:rsidR="00A25EDF" w:rsidRDefault="00A25ED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75BD" w14:textId="77777777" w:rsidR="00AF48C8" w:rsidRDefault="00AF4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A25EDF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C173" w14:textId="77777777" w:rsidR="00AF48C8" w:rsidRDefault="00AF4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8ECF" w14:textId="77777777" w:rsidR="00A25EDF" w:rsidRDefault="00A25EDF" w:rsidP="000F5511">
      <w:r>
        <w:separator/>
      </w:r>
    </w:p>
  </w:footnote>
  <w:footnote w:type="continuationSeparator" w:id="0">
    <w:p w14:paraId="5B6ACE55" w14:textId="77777777" w:rsidR="00A25EDF" w:rsidRDefault="00A25ED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25EDF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AF48C8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5</cp:revision>
  <cp:lastPrinted>2016-08-18T17:56:00Z</cp:lastPrinted>
  <dcterms:created xsi:type="dcterms:W3CDTF">2022-06-24T20:05:00Z</dcterms:created>
  <dcterms:modified xsi:type="dcterms:W3CDTF">2022-10-12T14:57:00Z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