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761A62BF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C65AD7">
        <w:rPr>
          <w:rFonts w:asciiTheme="majorHAnsi" w:hAnsiTheme="majorHAnsi" w:cstheme="majorHAnsi"/>
          <w:color w:val="7F7F7F" w:themeColor="text1" w:themeTint="80"/>
        </w:rPr>
        <w:t>5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</w:t>
      </w:r>
      <w:r w:rsidR="00C65AD7">
        <w:rPr>
          <w:rFonts w:asciiTheme="majorHAnsi" w:hAnsiTheme="majorHAnsi" w:cstheme="majorHAnsi"/>
          <w:bCs/>
          <w:color w:val="7F7F7F" w:themeColor="text1" w:themeTint="80"/>
        </w:rPr>
        <w:t>5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F0E4C52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45AE65A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72D92E90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="0080763B" w:rsidRP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2475CCB" w14:textId="06B3D29C" w:rsidR="00742F45" w:rsidRPr="007870CC" w:rsidRDefault="00522F3D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="00742F45"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que no sean responsabilidad de </w:t>
      </w:r>
      <w:proofErr w:type="spellStart"/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ProChile</w:t>
      </w:r>
      <w:proofErr w:type="spellEnd"/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134968F4" w14:textId="4BAE031E" w:rsidR="0048008E" w:rsidRPr="0048008E" w:rsidRDefault="00455A23" w:rsidP="00932373">
      <w:pPr>
        <w:jc w:val="both"/>
        <w:rPr>
          <w:rFonts w:ascii="Calibri Light" w:hAnsi="Calibri Light" w:cs="Calibri Light"/>
          <w:color w:val="7F7F7F" w:themeColor="text1" w:themeTint="80"/>
          <w:lang w:bidi="es-ES"/>
        </w:rPr>
      </w:pPr>
      <w:r>
        <w:rPr>
          <w:rFonts w:ascii="Calibri Light" w:hAnsi="Calibri Light" w:cs="Calibri Light"/>
          <w:color w:val="7F7F7F" w:themeColor="text1" w:themeTint="80"/>
        </w:rPr>
        <w:t>Asimismo</w:t>
      </w:r>
      <w:r w:rsidR="0048008E">
        <w:rPr>
          <w:rFonts w:ascii="Calibri Light" w:hAnsi="Calibri Light" w:cs="Calibri Light"/>
          <w:color w:val="7F7F7F" w:themeColor="text1" w:themeTint="80"/>
        </w:rPr>
        <w:t xml:space="preserve">,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</w:t>
      </w:r>
      <w:r w:rsidR="0071098C">
        <w:rPr>
          <w:rFonts w:ascii="Calibri Light" w:hAnsi="Calibri Light" w:cs="Calibri Light"/>
          <w:color w:val="7F7F7F" w:themeColor="text1" w:themeTint="80"/>
          <w:lang w:bidi="es-ES"/>
        </w:rPr>
        <w:t xml:space="preserve"> con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los convenios firmados con otros servicios públicos. </w:t>
      </w:r>
      <w:r w:rsidR="0071098C">
        <w:rPr>
          <w:rFonts w:ascii="Calibri Light" w:hAnsi="Calibri Light" w:cs="Calibri Light"/>
          <w:color w:val="7F7F7F" w:themeColor="text1" w:themeTint="80"/>
          <w:lang w:bidi="es-ES"/>
        </w:rPr>
        <w:t xml:space="preserve">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Lo anterior en conformidad a dar cumplimiento a</w:t>
      </w:r>
      <w:r w:rsidR="00E26CDC">
        <w:rPr>
          <w:rFonts w:ascii="Calibri Light" w:hAnsi="Calibri Light" w:cs="Calibri Light"/>
          <w:color w:val="7F7F7F" w:themeColor="text1" w:themeTint="80"/>
          <w:lang w:bidi="es-ES"/>
        </w:rPr>
        <w:t xml:space="preserve"> la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Ley 19.628 sobre la protección de la vida privada. M</w:t>
      </w:r>
      <w:r w:rsidR="00E26CDC">
        <w:rPr>
          <w:rFonts w:ascii="Calibri Light" w:hAnsi="Calibri Light" w:cs="Calibri Light"/>
          <w:color w:val="7F7F7F" w:themeColor="text1" w:themeTint="80"/>
          <w:lang w:bidi="es-ES"/>
        </w:rPr>
        <w:t>á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s información de la política de privacidad en el siguiente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link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</w:t>
      </w:r>
      <w:hyperlink r:id="rId12" w:history="1"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https://www.prochile.cl/politicas</w:t>
        </w:r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-</w:t>
        </w:r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de-privacidad</w:t>
        </w:r>
      </w:hyperlink>
    </w:p>
    <w:p w14:paraId="5BB8F2D4" w14:textId="024C0CF2" w:rsidR="00BF3B04" w:rsidRPr="00A578DD" w:rsidRDefault="00BF3B0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5EE5B0A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4049D9">
        <w:rPr>
          <w:color w:val="7F7F7F" w:themeColor="text1" w:themeTint="80"/>
        </w:rPr>
        <w:t>F</w:t>
      </w:r>
      <w:r w:rsidR="00970E12">
        <w:rPr>
          <w:color w:val="7F7F7F" w:themeColor="text1" w:themeTint="80"/>
        </w:rPr>
        <w:t>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E1337F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F15F" w14:textId="77777777" w:rsidR="00FD378A" w:rsidRDefault="00FD378A" w:rsidP="000F5511">
      <w:r>
        <w:separator/>
      </w:r>
    </w:p>
  </w:endnote>
  <w:endnote w:type="continuationSeparator" w:id="0">
    <w:p w14:paraId="56FA653D" w14:textId="77777777" w:rsidR="00FD378A" w:rsidRDefault="00FD378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9E18C" w14:textId="77777777" w:rsidR="00FD378A" w:rsidRDefault="00FD378A" w:rsidP="000F5511">
      <w:r>
        <w:separator/>
      </w:r>
    </w:p>
  </w:footnote>
  <w:footnote w:type="continuationSeparator" w:id="0">
    <w:p w14:paraId="5EC8C813" w14:textId="77777777" w:rsidR="00FD378A" w:rsidRDefault="00FD378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9733601">
    <w:abstractNumId w:val="16"/>
  </w:num>
  <w:num w:numId="2" w16cid:durableId="227157068">
    <w:abstractNumId w:val="8"/>
  </w:num>
  <w:num w:numId="3" w16cid:durableId="1082146733">
    <w:abstractNumId w:val="13"/>
  </w:num>
  <w:num w:numId="4" w16cid:durableId="1709137530">
    <w:abstractNumId w:val="17"/>
  </w:num>
  <w:num w:numId="5" w16cid:durableId="1315792195">
    <w:abstractNumId w:val="4"/>
  </w:num>
  <w:num w:numId="6" w16cid:durableId="81461708">
    <w:abstractNumId w:val="18"/>
  </w:num>
  <w:num w:numId="7" w16cid:durableId="11692994">
    <w:abstractNumId w:val="12"/>
  </w:num>
  <w:num w:numId="8" w16cid:durableId="1616600735">
    <w:abstractNumId w:val="2"/>
  </w:num>
  <w:num w:numId="9" w16cid:durableId="1102071424">
    <w:abstractNumId w:val="6"/>
  </w:num>
  <w:num w:numId="10" w16cid:durableId="34275567">
    <w:abstractNumId w:val="14"/>
  </w:num>
  <w:num w:numId="11" w16cid:durableId="788471133">
    <w:abstractNumId w:val="15"/>
  </w:num>
  <w:num w:numId="12" w16cid:durableId="5838467">
    <w:abstractNumId w:val="7"/>
  </w:num>
  <w:num w:numId="13" w16cid:durableId="1553616915">
    <w:abstractNumId w:val="5"/>
  </w:num>
  <w:num w:numId="14" w16cid:durableId="387268424">
    <w:abstractNumId w:val="1"/>
  </w:num>
  <w:num w:numId="15" w16cid:durableId="532546832">
    <w:abstractNumId w:val="9"/>
  </w:num>
  <w:num w:numId="16" w16cid:durableId="21175698">
    <w:abstractNumId w:val="3"/>
  </w:num>
  <w:num w:numId="17" w16cid:durableId="203639842">
    <w:abstractNumId w:val="17"/>
  </w:num>
  <w:num w:numId="18" w16cid:durableId="1679575589">
    <w:abstractNumId w:val="17"/>
  </w:num>
  <w:num w:numId="19" w16cid:durableId="232400637">
    <w:abstractNumId w:val="17"/>
  </w:num>
  <w:num w:numId="20" w16cid:durableId="162672151">
    <w:abstractNumId w:val="17"/>
  </w:num>
  <w:num w:numId="21" w16cid:durableId="1714117671">
    <w:abstractNumId w:val="17"/>
  </w:num>
  <w:num w:numId="22" w16cid:durableId="762189833">
    <w:abstractNumId w:val="17"/>
  </w:num>
  <w:num w:numId="23" w16cid:durableId="1593008939">
    <w:abstractNumId w:val="17"/>
  </w:num>
  <w:num w:numId="24" w16cid:durableId="1124422526">
    <w:abstractNumId w:val="17"/>
  </w:num>
  <w:num w:numId="25" w16cid:durableId="1476750865">
    <w:abstractNumId w:val="17"/>
  </w:num>
  <w:num w:numId="26" w16cid:durableId="71435783">
    <w:abstractNumId w:val="17"/>
  </w:num>
  <w:num w:numId="27" w16cid:durableId="279603959">
    <w:abstractNumId w:val="17"/>
  </w:num>
  <w:num w:numId="28" w16cid:durableId="2015573304">
    <w:abstractNumId w:val="11"/>
  </w:num>
  <w:num w:numId="29" w16cid:durableId="1489665207">
    <w:abstractNumId w:val="0"/>
  </w:num>
  <w:num w:numId="30" w16cid:durableId="836723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0FAC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0F7D4F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9D9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098C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3795E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315C3"/>
    <w:rsid w:val="00B40105"/>
    <w:rsid w:val="00B65E0D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AD7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179CA"/>
    <w:rsid w:val="00D33A5C"/>
    <w:rsid w:val="00D47EC6"/>
    <w:rsid w:val="00D51614"/>
    <w:rsid w:val="00D67C19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337F"/>
    <w:rsid w:val="00E16D8A"/>
    <w:rsid w:val="00E21E76"/>
    <w:rsid w:val="00E26CDC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378A"/>
    <w:rsid w:val="00FD449A"/>
    <w:rsid w:val="00FE1C3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hile.cl/politicas-de-privacid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8" ma:contentTypeDescription="Crear nuevo documento." ma:contentTypeScope="" ma:versionID="59c7e9cd4d3b8ded0ec7cbdbd4ee3f77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61735f423c80a680d2e8d467c09d5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22467-DA32-43F6-8D19-7949F34E0E69}"/>
</file>

<file path=customXml/itemProps3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AGUSTIN CASES NARDOCCI</cp:lastModifiedBy>
  <cp:revision>2</cp:revision>
  <cp:lastPrinted>2018-02-13T18:33:00Z</cp:lastPrinted>
  <dcterms:created xsi:type="dcterms:W3CDTF">2024-12-26T19:20:00Z</dcterms:created>
  <dcterms:modified xsi:type="dcterms:W3CDTF">2024-12-26T19:20:00Z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