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7E26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Anexo </w:t>
      </w:r>
      <w:proofErr w:type="spellStart"/>
      <w:r>
        <w:rPr>
          <w:rFonts w:ascii="Arial" w:hAnsi="Arial" w:cs="Arial"/>
          <w:b/>
          <w:spacing w:val="-3"/>
          <w:sz w:val="20"/>
          <w:szCs w:val="20"/>
          <w:lang w:val="es-ES_tradnl"/>
        </w:rPr>
        <w:t>N°</w:t>
      </w:r>
      <w:proofErr w:type="spellEnd"/>
      <w:r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4</w:t>
      </w:r>
    </w:p>
    <w:p w14:paraId="10B22EBB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1EB774E2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7F0BB75F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DECLARACIÓN JURADA </w:t>
      </w:r>
      <w:r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(solo Persona Jurídica)</w:t>
      </w:r>
    </w:p>
    <w:p w14:paraId="7F86BD55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6F1A4F9A" w14:textId="3E5F128D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(Nombre),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>cédula de identidad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proofErr w:type="spellStart"/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N°</w:t>
      </w:r>
      <w:proofErr w:type="spellEnd"/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spacing w:val="-3"/>
          <w:sz w:val="20"/>
          <w:szCs w:val="20"/>
          <w:lang w:val="es-ES_tradnl"/>
        </w:rPr>
        <w:t>xxxxxxxxx</w:t>
      </w:r>
      <w:proofErr w:type="spellEnd"/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en mi calidad de representante legal de la empresa (Nombre empresa, RUT empresa), declaro que mi representada se encuentra debidamente inscrita en el Registro de Colaboradores del Estado </w:t>
      </w:r>
      <w:r w:rsidR="009E7FFA" w:rsidRPr="001010E4">
        <w:rPr>
          <w:rFonts w:ascii="Arial" w:hAnsi="Arial" w:cs="Arial"/>
          <w:spacing w:val="-3"/>
          <w:sz w:val="20"/>
          <w:szCs w:val="20"/>
          <w:lang w:val="es-ES_tradnl"/>
        </w:rPr>
        <w:t>y en el Registro de la Institución</w:t>
      </w:r>
      <w:r w:rsidR="009E7FFA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y que toda la información legal y financiera exigida por la Ley 19.862 es fidedigna, se encuentra vigente y debidamente actualizada a la fecha de la presente declaración. </w:t>
      </w:r>
    </w:p>
    <w:p w14:paraId="5F6CAC2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715FD1B" w14:textId="1954A69B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La presente declaración se extiende para efectos de formalizar la transferencia de fondos que </w:t>
      </w:r>
      <w:r w:rsidR="008242C3">
        <w:rPr>
          <w:rFonts w:ascii="Arial" w:hAnsi="Arial" w:cs="Arial"/>
          <w:spacing w:val="-3"/>
          <w:sz w:val="20"/>
          <w:szCs w:val="20"/>
          <w:lang w:val="es-ES_tradnl"/>
        </w:rPr>
        <w:t>ProChile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 realizará para la ejecución de actividades de promoción de exportaciones. </w:t>
      </w:r>
    </w:p>
    <w:p w14:paraId="519BEEF1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62A703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0520A217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4FF6FC3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14:paraId="51376642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555AD15C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181E9908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8E17CE1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2D80ADB0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</w:t>
      </w:r>
    </w:p>
    <w:p w14:paraId="3C940CA2" w14:textId="77777777" w:rsidR="00A65197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>Firma representante legal</w:t>
      </w:r>
    </w:p>
    <w:p w14:paraId="16B57893" w14:textId="77777777" w:rsidR="00A65197" w:rsidRPr="000421C1" w:rsidRDefault="00A65197" w:rsidP="00A65197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>Receptor de fondos públicos</w:t>
      </w:r>
    </w:p>
    <w:p w14:paraId="4ADF4B16" w14:textId="77777777" w:rsidR="0011638B" w:rsidRPr="0011638B" w:rsidRDefault="0011638B">
      <w:pPr>
        <w:rPr>
          <w:lang w:val="es-ES_tradnl"/>
        </w:rPr>
      </w:pPr>
    </w:p>
    <w:sectPr w:rsidR="0011638B" w:rsidRPr="00116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8B"/>
    <w:rsid w:val="001010E4"/>
    <w:rsid w:val="0011638B"/>
    <w:rsid w:val="004B0ECA"/>
    <w:rsid w:val="008242C3"/>
    <w:rsid w:val="009E7FFA"/>
    <w:rsid w:val="00A30C2C"/>
    <w:rsid w:val="00A65197"/>
    <w:rsid w:val="00AA610D"/>
    <w:rsid w:val="00BD65F2"/>
    <w:rsid w:val="00F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B7E7"/>
  <w15:chartTrackingRefBased/>
  <w15:docId w15:val="{06B8EEA4-02A9-4986-A761-4EAADFC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BEHM SAENZ</dc:creator>
  <cp:keywords/>
  <dc:description/>
  <cp:lastModifiedBy>ISABEL ROBLES CARTES</cp:lastModifiedBy>
  <cp:revision>2</cp:revision>
  <cp:lastPrinted>2022-01-19T14:11:00Z</cp:lastPrinted>
  <dcterms:created xsi:type="dcterms:W3CDTF">2020-09-01T17:39:00Z</dcterms:created>
  <dcterms:modified xsi:type="dcterms:W3CDTF">2022-01-19T14:27:00Z</dcterms:modified>
</cp:coreProperties>
</file>